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7D" w:rsidRPr="00EF34D1" w:rsidRDefault="00971C7D" w:rsidP="00971C7D">
      <w:pPr>
        <w:spacing w:after="0" w:line="240" w:lineRule="auto"/>
        <w:jc w:val="center"/>
        <w:rPr>
          <w:rFonts w:ascii="Arial" w:hAnsi="Arial" w:cs="Arial"/>
        </w:rPr>
      </w:pPr>
      <w:r w:rsidRPr="00EF34D1">
        <w:rPr>
          <w:rFonts w:ascii="Arial" w:hAnsi="Arial" w:cs="Arial"/>
        </w:rPr>
        <w:t>Астраханская область</w:t>
      </w:r>
    </w:p>
    <w:p w:rsidR="00971C7D" w:rsidRPr="00EF34D1" w:rsidRDefault="00971C7D" w:rsidP="00971C7D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EF34D1">
        <w:rPr>
          <w:rFonts w:ascii="Arial" w:hAnsi="Arial" w:cs="Arial"/>
        </w:rPr>
        <w:t>Харабалинский</w:t>
      </w:r>
      <w:proofErr w:type="spellEnd"/>
      <w:r w:rsidRPr="00EF34D1">
        <w:rPr>
          <w:rFonts w:ascii="Arial" w:hAnsi="Arial" w:cs="Arial"/>
        </w:rPr>
        <w:t xml:space="preserve"> район</w:t>
      </w:r>
    </w:p>
    <w:p w:rsidR="00971C7D" w:rsidRPr="00EF34D1" w:rsidRDefault="00971C7D" w:rsidP="00971C7D">
      <w:pPr>
        <w:spacing w:after="0" w:line="240" w:lineRule="auto"/>
        <w:jc w:val="center"/>
        <w:rPr>
          <w:rFonts w:ascii="Arial" w:hAnsi="Arial" w:cs="Arial"/>
        </w:rPr>
      </w:pPr>
      <w:r w:rsidRPr="00EF34D1">
        <w:rPr>
          <w:rFonts w:ascii="Arial" w:hAnsi="Arial" w:cs="Arial"/>
        </w:rPr>
        <w:t>Совет муниципального образования «Михайловский сельсовет»</w:t>
      </w:r>
    </w:p>
    <w:p w:rsidR="00971C7D" w:rsidRPr="00EF34D1" w:rsidRDefault="00971C7D" w:rsidP="00971C7D">
      <w:pPr>
        <w:spacing w:after="0" w:line="240" w:lineRule="auto"/>
        <w:jc w:val="center"/>
        <w:rPr>
          <w:rFonts w:ascii="Arial" w:hAnsi="Arial" w:cs="Arial"/>
        </w:rPr>
      </w:pPr>
    </w:p>
    <w:p w:rsidR="00971C7D" w:rsidRPr="007118F6" w:rsidRDefault="00971C7D" w:rsidP="00971C7D">
      <w:pPr>
        <w:spacing w:after="0" w:line="240" w:lineRule="auto"/>
        <w:jc w:val="center"/>
        <w:rPr>
          <w:rFonts w:ascii="Arial" w:hAnsi="Arial" w:cs="Arial"/>
          <w:b/>
        </w:rPr>
      </w:pPr>
      <w:r w:rsidRPr="007118F6">
        <w:rPr>
          <w:rFonts w:ascii="Arial" w:hAnsi="Arial" w:cs="Arial"/>
          <w:b/>
        </w:rPr>
        <w:t>РЕШЕНИЕ № 8</w:t>
      </w:r>
    </w:p>
    <w:p w:rsidR="00971C7D" w:rsidRPr="00EF34D1" w:rsidRDefault="00971C7D" w:rsidP="00971C7D">
      <w:pPr>
        <w:spacing w:after="0" w:line="240" w:lineRule="auto"/>
        <w:jc w:val="center"/>
        <w:rPr>
          <w:rFonts w:ascii="Arial" w:hAnsi="Arial" w:cs="Arial"/>
        </w:rPr>
      </w:pPr>
    </w:p>
    <w:p w:rsidR="00971C7D" w:rsidRPr="00EF34D1" w:rsidRDefault="00971C7D" w:rsidP="00971C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EF34D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 21 ноября 2014 года</w:t>
      </w:r>
      <w:r w:rsidRPr="00EF34D1">
        <w:rPr>
          <w:rFonts w:ascii="Arial" w:hAnsi="Arial" w:cs="Arial"/>
        </w:rPr>
        <w:t xml:space="preserve">                                                                       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ихайловка</w:t>
      </w:r>
      <w:proofErr w:type="spellEnd"/>
      <w:r w:rsidRPr="00EF34D1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971C7D" w:rsidRPr="00EF34D1" w:rsidRDefault="00971C7D" w:rsidP="00971C7D">
      <w:pPr>
        <w:spacing w:after="0" w:line="240" w:lineRule="auto"/>
        <w:jc w:val="both"/>
        <w:rPr>
          <w:rFonts w:ascii="Arial" w:hAnsi="Arial" w:cs="Arial"/>
        </w:rPr>
      </w:pPr>
    </w:p>
    <w:p w:rsidR="00971C7D" w:rsidRPr="00EF34D1" w:rsidRDefault="00971C7D" w:rsidP="00971C7D">
      <w:pPr>
        <w:spacing w:after="0" w:line="240" w:lineRule="auto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 xml:space="preserve">О налоге на имущество физических лиц </w:t>
      </w:r>
    </w:p>
    <w:p w:rsidR="00971C7D" w:rsidRPr="00EF34D1" w:rsidRDefault="00971C7D" w:rsidP="00971C7D">
      <w:pPr>
        <w:spacing w:after="0" w:line="240" w:lineRule="auto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 xml:space="preserve">на территории муниципального образования </w:t>
      </w:r>
    </w:p>
    <w:p w:rsidR="00971C7D" w:rsidRPr="00EF34D1" w:rsidRDefault="00971C7D" w:rsidP="00971C7D">
      <w:pPr>
        <w:spacing w:after="0" w:line="240" w:lineRule="auto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>«Михайловский сельсовет»</w:t>
      </w:r>
    </w:p>
    <w:p w:rsidR="00971C7D" w:rsidRPr="00EF34D1" w:rsidRDefault="00971C7D" w:rsidP="00971C7D">
      <w:pPr>
        <w:spacing w:after="0" w:line="240" w:lineRule="auto"/>
        <w:jc w:val="both"/>
        <w:rPr>
          <w:rFonts w:ascii="Arial" w:hAnsi="Arial" w:cs="Arial"/>
        </w:rPr>
      </w:pPr>
    </w:p>
    <w:p w:rsidR="00971C7D" w:rsidRPr="00EF34D1" w:rsidRDefault="00971C7D" w:rsidP="00971C7D">
      <w:pPr>
        <w:pStyle w:val="a3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 xml:space="preserve">В соответствии с </w:t>
      </w:r>
      <w:hyperlink r:id="rId5" w:history="1">
        <w:r w:rsidRPr="00EF34D1">
          <w:rPr>
            <w:rStyle w:val="a4"/>
            <w:rFonts w:ascii="Arial" w:hAnsi="Arial" w:cs="Arial"/>
          </w:rPr>
          <w:t>Налоговым кодексом</w:t>
        </w:r>
      </w:hyperlink>
      <w:r w:rsidRPr="00EF34D1">
        <w:rPr>
          <w:rFonts w:ascii="Arial" w:hAnsi="Arial" w:cs="Arial"/>
        </w:rPr>
        <w:t xml:space="preserve"> Российской Федерации, Уставом муниципального образования «Михайловский  сельсовет» Совет муниципального образования решил:</w:t>
      </w:r>
    </w:p>
    <w:p w:rsidR="00971C7D" w:rsidRPr="00EF34D1" w:rsidRDefault="00971C7D" w:rsidP="00971C7D">
      <w:pPr>
        <w:pStyle w:val="a3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>1. Установить и ввести в действие на территории муниципального образования «Михайловский  сельсовет» налог на имущество физических лиц.</w:t>
      </w:r>
    </w:p>
    <w:p w:rsidR="00971C7D" w:rsidRPr="00EF34D1" w:rsidRDefault="00971C7D" w:rsidP="00971C7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>2. Утвердить Положение о налоге на имущество физических лиц на территории муниципального образования «Михайловский  сельсовет».</w:t>
      </w:r>
    </w:p>
    <w:p w:rsidR="00971C7D" w:rsidRPr="00EF34D1" w:rsidRDefault="00971C7D" w:rsidP="00971C7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 xml:space="preserve">3. Признать утратившим силу </w:t>
      </w:r>
      <w:hyperlink r:id="rId6" w:history="1">
        <w:r w:rsidRPr="00EF34D1">
          <w:rPr>
            <w:rStyle w:val="a4"/>
            <w:rFonts w:ascii="Arial" w:hAnsi="Arial" w:cs="Arial"/>
          </w:rPr>
          <w:t>решение</w:t>
        </w:r>
      </w:hyperlink>
      <w:r w:rsidRPr="00EF34D1">
        <w:rPr>
          <w:rFonts w:ascii="Arial" w:hAnsi="Arial" w:cs="Arial"/>
        </w:rPr>
        <w:t xml:space="preserve"> Совета муниципального образования «Михайловский  сельсовет» от 20.11.2013 № 156 «Об утверждении Положения об установлении налога  на имущество физических лиц на территории муниципального образования Михайловский  сельсовет».</w:t>
      </w:r>
    </w:p>
    <w:p w:rsidR="00971C7D" w:rsidRPr="00EF34D1" w:rsidRDefault="00971C7D" w:rsidP="00971C7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>4. Направить копию настоящего решения:</w:t>
      </w:r>
    </w:p>
    <w:p w:rsidR="00971C7D" w:rsidRPr="00EF34D1" w:rsidRDefault="00971C7D" w:rsidP="00971C7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 xml:space="preserve">- в министерство финансов Астраханской области, Межрайонную инспекцию Федеральной налоговой службы России по Астраханской области №4 в соответствии со </w:t>
      </w:r>
      <w:hyperlink r:id="rId7" w:history="1">
        <w:r w:rsidRPr="00EF34D1">
          <w:rPr>
            <w:rStyle w:val="a4"/>
            <w:rFonts w:ascii="Arial" w:hAnsi="Arial" w:cs="Arial"/>
          </w:rPr>
          <w:t xml:space="preserve">ст. 16 </w:t>
        </w:r>
      </w:hyperlink>
      <w:r w:rsidRPr="00EF34D1">
        <w:rPr>
          <w:rFonts w:ascii="Arial" w:hAnsi="Arial" w:cs="Arial"/>
        </w:rPr>
        <w:t>Налогового кодекса Российской Федерации;</w:t>
      </w:r>
    </w:p>
    <w:p w:rsidR="00971C7D" w:rsidRPr="00EF34D1" w:rsidRDefault="00971C7D" w:rsidP="00971C7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>- в установленный законом срок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971C7D" w:rsidRPr="00EF34D1" w:rsidRDefault="00971C7D" w:rsidP="00971C7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>5. </w:t>
      </w:r>
      <w:hyperlink r:id="rId8" w:history="1">
        <w:r w:rsidRPr="00EF34D1">
          <w:rPr>
            <w:rStyle w:val="a4"/>
            <w:rFonts w:ascii="Arial" w:hAnsi="Arial" w:cs="Arial"/>
          </w:rPr>
          <w:t>Опубликовать</w:t>
        </w:r>
      </w:hyperlink>
      <w:r w:rsidRPr="00EF34D1">
        <w:rPr>
          <w:rFonts w:ascii="Arial" w:hAnsi="Arial" w:cs="Arial"/>
        </w:rPr>
        <w:t xml:space="preserve"> настоящее решение в средствах массовой информации.</w:t>
      </w:r>
    </w:p>
    <w:p w:rsidR="00971C7D" w:rsidRPr="00EF34D1" w:rsidRDefault="00971C7D" w:rsidP="00971C7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>6. Настоящее  решение  вступает в силу по истечении одного месяца с момента официального опубликования, но не ранее 1 января 2015 года</w:t>
      </w:r>
      <w:r w:rsidRPr="00EF34D1">
        <w:rPr>
          <w:rFonts w:ascii="Arial" w:hAnsi="Arial" w:cs="Arial"/>
          <w:bCs/>
        </w:rPr>
        <w:t>.</w:t>
      </w:r>
      <w:r w:rsidRPr="00EF34D1">
        <w:rPr>
          <w:rFonts w:ascii="Arial" w:hAnsi="Arial" w:cs="Arial"/>
        </w:rPr>
        <w:t xml:space="preserve"> </w:t>
      </w:r>
    </w:p>
    <w:p w:rsidR="00971C7D" w:rsidRPr="00EF34D1" w:rsidRDefault="00971C7D" w:rsidP="00971C7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971C7D" w:rsidRPr="00EF34D1" w:rsidRDefault="00971C7D" w:rsidP="00971C7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971C7D" w:rsidRPr="00EF34D1" w:rsidRDefault="00971C7D" w:rsidP="00971C7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971C7D" w:rsidRPr="00EF34D1" w:rsidRDefault="00971C7D" w:rsidP="00971C7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971C7D" w:rsidRPr="00EF34D1" w:rsidRDefault="00971C7D" w:rsidP="00971C7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971C7D" w:rsidRPr="00EF34D1" w:rsidRDefault="00971C7D" w:rsidP="00971C7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971C7D" w:rsidRPr="00EF34D1" w:rsidRDefault="00971C7D" w:rsidP="00971C7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971C7D" w:rsidRPr="00EF34D1" w:rsidRDefault="00971C7D" w:rsidP="00971C7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971C7D" w:rsidRPr="00EF34D1" w:rsidRDefault="00971C7D" w:rsidP="00971C7D">
      <w:pPr>
        <w:spacing w:after="0" w:line="240" w:lineRule="auto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 xml:space="preserve">Председатель Совета </w:t>
      </w:r>
    </w:p>
    <w:p w:rsidR="00971C7D" w:rsidRPr="00EF34D1" w:rsidRDefault="00971C7D" w:rsidP="00971C7D">
      <w:pPr>
        <w:spacing w:after="0" w:line="240" w:lineRule="auto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 xml:space="preserve">муниципального образования </w:t>
      </w:r>
    </w:p>
    <w:p w:rsidR="00971C7D" w:rsidRPr="00EF34D1" w:rsidRDefault="00971C7D" w:rsidP="00971C7D">
      <w:pPr>
        <w:spacing w:after="0" w:line="240" w:lineRule="auto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>«Михайловский  сельсовет»                                                           В.И. Шилов</w:t>
      </w:r>
    </w:p>
    <w:p w:rsidR="00971C7D" w:rsidRPr="00EF34D1" w:rsidRDefault="00971C7D" w:rsidP="00971C7D">
      <w:pPr>
        <w:spacing w:after="0" w:line="240" w:lineRule="auto"/>
        <w:jc w:val="both"/>
        <w:rPr>
          <w:rFonts w:ascii="Arial" w:hAnsi="Arial" w:cs="Arial"/>
        </w:rPr>
      </w:pPr>
    </w:p>
    <w:p w:rsidR="00971C7D" w:rsidRPr="00EF34D1" w:rsidRDefault="00971C7D" w:rsidP="00971C7D">
      <w:pPr>
        <w:spacing w:after="0" w:line="240" w:lineRule="auto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 xml:space="preserve">Глава муниципального образования  </w:t>
      </w:r>
    </w:p>
    <w:p w:rsidR="00971C7D" w:rsidRPr="00EF34D1" w:rsidRDefault="00971C7D" w:rsidP="00971C7D">
      <w:pPr>
        <w:spacing w:after="0" w:line="240" w:lineRule="auto"/>
        <w:jc w:val="both"/>
        <w:rPr>
          <w:rFonts w:ascii="Arial" w:hAnsi="Arial" w:cs="Arial"/>
        </w:rPr>
      </w:pPr>
      <w:r w:rsidRPr="00EF34D1">
        <w:rPr>
          <w:rFonts w:ascii="Arial" w:hAnsi="Arial" w:cs="Arial"/>
        </w:rPr>
        <w:t xml:space="preserve">«Михайловский  сельсовет»                                                            </w:t>
      </w:r>
      <w:proofErr w:type="spellStart"/>
      <w:r w:rsidRPr="00EF34D1">
        <w:rPr>
          <w:rFonts w:ascii="Arial" w:hAnsi="Arial" w:cs="Arial"/>
        </w:rPr>
        <w:t>В.И.Шилов</w:t>
      </w:r>
      <w:proofErr w:type="spellEnd"/>
    </w:p>
    <w:p w:rsidR="00971C7D" w:rsidRPr="00EF34D1" w:rsidRDefault="00971C7D" w:rsidP="00971C7D">
      <w:pPr>
        <w:spacing w:after="0" w:line="240" w:lineRule="auto"/>
        <w:ind w:left="5529"/>
        <w:rPr>
          <w:rStyle w:val="a5"/>
          <w:b w:val="0"/>
        </w:rPr>
      </w:pPr>
    </w:p>
    <w:p w:rsidR="00971C7D" w:rsidRPr="00EF34D1" w:rsidRDefault="00971C7D" w:rsidP="00971C7D">
      <w:pPr>
        <w:shd w:val="clear" w:color="auto" w:fill="FFFFFF"/>
        <w:tabs>
          <w:tab w:val="left" w:pos="1282"/>
          <w:tab w:val="left" w:pos="3233"/>
        </w:tabs>
        <w:spacing w:before="274"/>
        <w:ind w:firstLine="760"/>
        <w:jc w:val="both"/>
        <w:rPr>
          <w:color w:val="000000"/>
          <w:spacing w:val="9"/>
        </w:rPr>
      </w:pPr>
    </w:p>
    <w:p w:rsidR="00971C7D" w:rsidRDefault="00971C7D" w:rsidP="00971C7D">
      <w:pPr>
        <w:shd w:val="clear" w:color="auto" w:fill="FFFFFF"/>
        <w:tabs>
          <w:tab w:val="left" w:pos="1282"/>
          <w:tab w:val="left" w:pos="3233"/>
        </w:tabs>
        <w:spacing w:before="274"/>
        <w:ind w:firstLine="760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ab/>
      </w:r>
    </w:p>
    <w:p w:rsidR="00971C7D" w:rsidRDefault="00971C7D" w:rsidP="00971C7D">
      <w:pPr>
        <w:shd w:val="clear" w:color="auto" w:fill="FFFFFF"/>
        <w:tabs>
          <w:tab w:val="left" w:pos="1282"/>
          <w:tab w:val="left" w:pos="3233"/>
        </w:tabs>
        <w:spacing w:before="274"/>
        <w:ind w:firstLine="760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                                                       </w:t>
      </w:r>
    </w:p>
    <w:p w:rsidR="00971C7D" w:rsidRPr="003F29A3" w:rsidRDefault="00971C7D" w:rsidP="00971C7D">
      <w:pPr>
        <w:shd w:val="clear" w:color="auto" w:fill="FFFFFF"/>
        <w:tabs>
          <w:tab w:val="left" w:pos="1282"/>
          <w:tab w:val="left" w:pos="3233"/>
        </w:tabs>
        <w:spacing w:before="274"/>
        <w:ind w:firstLine="760"/>
        <w:jc w:val="both"/>
        <w:rPr>
          <w:rFonts w:ascii="Arial" w:hAnsi="Arial" w:cs="Arial"/>
          <w:color w:val="000000"/>
          <w:spacing w:val="9"/>
        </w:rPr>
      </w:pPr>
      <w:bookmarkStart w:id="0" w:name="_GoBack"/>
      <w:r>
        <w:rPr>
          <w:color w:val="000000"/>
          <w:spacing w:val="9"/>
          <w:sz w:val="28"/>
          <w:szCs w:val="28"/>
        </w:rPr>
        <w:lastRenderedPageBreak/>
        <w:t xml:space="preserve">                                                                                     </w:t>
      </w:r>
      <w:r w:rsidRPr="003F29A3">
        <w:rPr>
          <w:rFonts w:ascii="Arial" w:hAnsi="Arial" w:cs="Arial"/>
          <w:color w:val="000000"/>
          <w:spacing w:val="9"/>
        </w:rPr>
        <w:t>Приложение</w:t>
      </w:r>
    </w:p>
    <w:p w:rsidR="00971C7D" w:rsidRPr="003F29A3" w:rsidRDefault="00971C7D" w:rsidP="00971C7D">
      <w:pPr>
        <w:shd w:val="clear" w:color="auto" w:fill="FFFFFF"/>
        <w:tabs>
          <w:tab w:val="left" w:pos="1282"/>
          <w:tab w:val="left" w:pos="3233"/>
        </w:tabs>
        <w:spacing w:before="274"/>
        <w:ind w:firstLine="760"/>
        <w:jc w:val="both"/>
        <w:rPr>
          <w:rFonts w:ascii="Arial" w:hAnsi="Arial" w:cs="Arial"/>
          <w:color w:val="000000"/>
          <w:spacing w:val="9"/>
        </w:rPr>
      </w:pPr>
    </w:p>
    <w:p w:rsidR="00971C7D" w:rsidRPr="003F29A3" w:rsidRDefault="00971C7D" w:rsidP="00971C7D">
      <w:pPr>
        <w:pStyle w:val="ConsPlusNormal"/>
        <w:ind w:firstLine="540"/>
        <w:jc w:val="right"/>
        <w:rPr>
          <w:sz w:val="22"/>
          <w:szCs w:val="22"/>
        </w:rPr>
      </w:pPr>
      <w:r w:rsidRPr="003F29A3">
        <w:rPr>
          <w:sz w:val="22"/>
          <w:szCs w:val="22"/>
        </w:rPr>
        <w:t>Утверждено решением Совета</w:t>
      </w:r>
    </w:p>
    <w:p w:rsidR="00971C7D" w:rsidRPr="003F29A3" w:rsidRDefault="00971C7D" w:rsidP="00971C7D">
      <w:pPr>
        <w:pStyle w:val="ConsPlusNormal"/>
        <w:ind w:firstLine="540"/>
        <w:jc w:val="right"/>
        <w:rPr>
          <w:sz w:val="22"/>
          <w:szCs w:val="22"/>
        </w:rPr>
      </w:pPr>
      <w:r w:rsidRPr="003F29A3">
        <w:rPr>
          <w:sz w:val="22"/>
          <w:szCs w:val="22"/>
        </w:rPr>
        <w:t>МО «Михайловский сельсовет»</w:t>
      </w:r>
    </w:p>
    <w:p w:rsidR="00971C7D" w:rsidRPr="003F29A3" w:rsidRDefault="00971C7D" w:rsidP="00971C7D">
      <w:pPr>
        <w:pStyle w:val="ConsPlusNormal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от 21.11.2014г. № 8</w:t>
      </w:r>
    </w:p>
    <w:p w:rsidR="00971C7D" w:rsidRPr="003F29A3" w:rsidRDefault="00971C7D" w:rsidP="00971C7D">
      <w:pPr>
        <w:pStyle w:val="ConsPlusNormal"/>
        <w:ind w:firstLine="540"/>
        <w:jc w:val="right"/>
        <w:rPr>
          <w:sz w:val="22"/>
          <w:szCs w:val="22"/>
        </w:rPr>
      </w:pPr>
    </w:p>
    <w:p w:rsidR="00971C7D" w:rsidRPr="003F29A3" w:rsidRDefault="00971C7D" w:rsidP="00971C7D">
      <w:pPr>
        <w:pStyle w:val="ConsPlusNormal"/>
        <w:ind w:firstLine="540"/>
        <w:jc w:val="center"/>
        <w:rPr>
          <w:b/>
          <w:sz w:val="22"/>
          <w:szCs w:val="22"/>
        </w:rPr>
      </w:pPr>
      <w:r w:rsidRPr="003F29A3">
        <w:rPr>
          <w:b/>
          <w:sz w:val="22"/>
          <w:szCs w:val="22"/>
        </w:rPr>
        <w:t>Положение</w:t>
      </w:r>
    </w:p>
    <w:p w:rsidR="00971C7D" w:rsidRPr="003F29A3" w:rsidRDefault="00971C7D" w:rsidP="00971C7D">
      <w:pPr>
        <w:pStyle w:val="ConsPlusNormal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Pr="003F29A3">
        <w:rPr>
          <w:b/>
          <w:sz w:val="22"/>
          <w:szCs w:val="22"/>
        </w:rPr>
        <w:t xml:space="preserve">  налог</w:t>
      </w:r>
      <w:r>
        <w:rPr>
          <w:b/>
          <w:sz w:val="22"/>
          <w:szCs w:val="22"/>
        </w:rPr>
        <w:t xml:space="preserve">е </w:t>
      </w:r>
      <w:r w:rsidRPr="003F29A3">
        <w:rPr>
          <w:b/>
          <w:sz w:val="22"/>
          <w:szCs w:val="22"/>
        </w:rPr>
        <w:t xml:space="preserve"> на имущество физических лиц на территории муниципального образования</w:t>
      </w:r>
    </w:p>
    <w:p w:rsidR="00971C7D" w:rsidRPr="003F29A3" w:rsidRDefault="00971C7D" w:rsidP="00971C7D">
      <w:pPr>
        <w:pStyle w:val="ConsPlusNormal"/>
        <w:ind w:firstLine="540"/>
        <w:jc w:val="center"/>
        <w:rPr>
          <w:b/>
          <w:sz w:val="22"/>
          <w:szCs w:val="22"/>
        </w:rPr>
      </w:pPr>
      <w:r w:rsidRPr="003F29A3">
        <w:rPr>
          <w:b/>
          <w:sz w:val="22"/>
          <w:szCs w:val="22"/>
        </w:rPr>
        <w:t>«Михайловский сельсовет»</w:t>
      </w:r>
    </w:p>
    <w:p w:rsidR="00971C7D" w:rsidRPr="003F29A3" w:rsidRDefault="00971C7D" w:rsidP="00971C7D">
      <w:pPr>
        <w:pStyle w:val="ConsPlusNormal"/>
        <w:ind w:firstLine="540"/>
        <w:jc w:val="center"/>
        <w:rPr>
          <w:sz w:val="22"/>
          <w:szCs w:val="22"/>
        </w:rPr>
      </w:pPr>
    </w:p>
    <w:p w:rsidR="00971C7D" w:rsidRPr="003F29A3" w:rsidRDefault="00971C7D" w:rsidP="00971C7D">
      <w:pPr>
        <w:pStyle w:val="ConsPlusNormal"/>
        <w:ind w:firstLine="540"/>
        <w:jc w:val="center"/>
        <w:rPr>
          <w:b/>
          <w:sz w:val="22"/>
          <w:szCs w:val="22"/>
        </w:rPr>
      </w:pPr>
      <w:r w:rsidRPr="003F29A3">
        <w:rPr>
          <w:b/>
          <w:sz w:val="22"/>
          <w:szCs w:val="22"/>
        </w:rPr>
        <w:t>1. Общие положения</w:t>
      </w:r>
    </w:p>
    <w:p w:rsidR="00971C7D" w:rsidRPr="003F29A3" w:rsidRDefault="00971C7D" w:rsidP="00971C7D">
      <w:pPr>
        <w:shd w:val="clear" w:color="auto" w:fill="FFFFFF"/>
        <w:tabs>
          <w:tab w:val="left" w:pos="1282"/>
          <w:tab w:val="left" w:pos="3233"/>
        </w:tabs>
        <w:spacing w:before="274"/>
        <w:ind w:firstLine="760"/>
        <w:jc w:val="both"/>
        <w:rPr>
          <w:rFonts w:ascii="Arial" w:hAnsi="Arial" w:cs="Arial"/>
          <w:color w:val="000000"/>
          <w:spacing w:val="3"/>
        </w:rPr>
      </w:pPr>
      <w:r w:rsidRPr="003F29A3">
        <w:rPr>
          <w:rFonts w:ascii="Arial" w:hAnsi="Arial" w:cs="Arial"/>
          <w:color w:val="000000"/>
          <w:spacing w:val="9"/>
        </w:rPr>
        <w:t xml:space="preserve"> Налог на имущество </w:t>
      </w:r>
      <w:r w:rsidRPr="003F29A3">
        <w:rPr>
          <w:rFonts w:ascii="Arial" w:hAnsi="Arial" w:cs="Arial"/>
          <w:color w:val="000000"/>
          <w:spacing w:val="1"/>
        </w:rPr>
        <w:t xml:space="preserve">физических лиц является местным налогом и уплачивается собственниками имущества на </w:t>
      </w:r>
      <w:r w:rsidRPr="003F29A3">
        <w:rPr>
          <w:rFonts w:ascii="Arial" w:hAnsi="Arial" w:cs="Arial"/>
          <w:color w:val="000000"/>
          <w:spacing w:val="2"/>
        </w:rPr>
        <w:t>основании ст. 12, 15 Налогового кодекса Российской Федерации, Федерального закона от  6 октября 2003г.</w:t>
      </w:r>
      <w:r w:rsidRPr="003F29A3">
        <w:rPr>
          <w:rFonts w:ascii="Arial" w:hAnsi="Arial" w:cs="Arial"/>
          <w:color w:val="000000"/>
        </w:rPr>
        <w:t xml:space="preserve">  </w:t>
      </w:r>
      <w:r w:rsidRPr="003F29A3">
        <w:rPr>
          <w:rFonts w:ascii="Arial" w:hAnsi="Arial" w:cs="Arial"/>
          <w:color w:val="000000"/>
          <w:spacing w:val="5"/>
        </w:rPr>
        <w:t xml:space="preserve">№  131-ФЗ  «Об общих принципах организации местного </w:t>
      </w:r>
      <w:r w:rsidRPr="003F29A3">
        <w:rPr>
          <w:rFonts w:ascii="Arial" w:hAnsi="Arial" w:cs="Arial"/>
          <w:color w:val="000000"/>
          <w:spacing w:val="3"/>
        </w:rPr>
        <w:t>самоуправления в Российской Федерации».</w:t>
      </w:r>
    </w:p>
    <w:p w:rsidR="00971C7D" w:rsidRPr="003F29A3" w:rsidRDefault="00971C7D" w:rsidP="00971C7D">
      <w:pPr>
        <w:shd w:val="clear" w:color="auto" w:fill="FFFFFF"/>
        <w:tabs>
          <w:tab w:val="left" w:pos="1282"/>
          <w:tab w:val="left" w:pos="3233"/>
        </w:tabs>
        <w:spacing w:before="274"/>
        <w:ind w:firstLine="760"/>
        <w:jc w:val="center"/>
        <w:rPr>
          <w:rFonts w:ascii="Arial" w:hAnsi="Arial" w:cs="Arial"/>
          <w:b/>
        </w:rPr>
      </w:pPr>
      <w:r w:rsidRPr="003F29A3">
        <w:rPr>
          <w:rFonts w:ascii="Arial" w:hAnsi="Arial" w:cs="Arial"/>
          <w:b/>
          <w:color w:val="000000"/>
          <w:spacing w:val="3"/>
        </w:rPr>
        <w:t>2. Объекты налогообложения</w:t>
      </w:r>
    </w:p>
    <w:p w:rsidR="00971C7D" w:rsidRPr="003F29A3" w:rsidRDefault="00971C7D" w:rsidP="00971C7D">
      <w:pPr>
        <w:shd w:val="clear" w:color="auto" w:fill="FFFFFF"/>
        <w:tabs>
          <w:tab w:val="left" w:pos="1418"/>
        </w:tabs>
        <w:ind w:firstLine="713"/>
        <w:jc w:val="both"/>
        <w:rPr>
          <w:rFonts w:ascii="Arial" w:hAnsi="Arial" w:cs="Arial"/>
          <w:color w:val="000000"/>
          <w:spacing w:val="8"/>
        </w:rPr>
      </w:pPr>
      <w:r w:rsidRPr="003F29A3">
        <w:rPr>
          <w:rFonts w:ascii="Arial" w:hAnsi="Arial" w:cs="Arial"/>
          <w:color w:val="000000"/>
          <w:spacing w:val="-21"/>
        </w:rPr>
        <w:t>2.</w:t>
      </w:r>
      <w:r w:rsidRPr="003F29A3">
        <w:rPr>
          <w:rFonts w:ascii="Arial" w:hAnsi="Arial" w:cs="Arial"/>
          <w:color w:val="000000"/>
        </w:rPr>
        <w:t xml:space="preserve"> </w:t>
      </w:r>
      <w:r w:rsidRPr="003F29A3">
        <w:rPr>
          <w:rFonts w:ascii="Arial" w:hAnsi="Arial" w:cs="Arial"/>
          <w:color w:val="000000"/>
          <w:spacing w:val="2"/>
        </w:rPr>
        <w:t xml:space="preserve">Объектами    налогообложения    являются    находящиеся    в    собственности </w:t>
      </w:r>
      <w:r w:rsidRPr="003F29A3">
        <w:rPr>
          <w:rFonts w:ascii="Arial" w:hAnsi="Arial" w:cs="Arial"/>
          <w:color w:val="000000"/>
          <w:spacing w:val="8"/>
        </w:rPr>
        <w:t>физических лиц:</w:t>
      </w:r>
    </w:p>
    <w:p w:rsidR="00971C7D" w:rsidRPr="003F29A3" w:rsidRDefault="00971C7D" w:rsidP="00971C7D">
      <w:pPr>
        <w:spacing w:line="288" w:lineRule="auto"/>
        <w:ind w:firstLine="547"/>
        <w:jc w:val="both"/>
        <w:rPr>
          <w:rFonts w:ascii="Arial" w:hAnsi="Arial" w:cs="Arial"/>
          <w:color w:val="000000"/>
          <w:lang w:eastAsia="ru-RU"/>
        </w:rPr>
      </w:pPr>
      <w:r w:rsidRPr="003F29A3">
        <w:rPr>
          <w:rFonts w:ascii="Arial" w:hAnsi="Arial" w:cs="Arial"/>
          <w:color w:val="000000"/>
          <w:lang w:eastAsia="ru-RU"/>
        </w:rPr>
        <w:t>1) жилой дом;</w:t>
      </w:r>
    </w:p>
    <w:p w:rsidR="00971C7D" w:rsidRPr="003F29A3" w:rsidRDefault="00971C7D" w:rsidP="00971C7D">
      <w:pPr>
        <w:spacing w:line="288" w:lineRule="auto"/>
        <w:ind w:firstLine="547"/>
        <w:jc w:val="both"/>
        <w:rPr>
          <w:rFonts w:ascii="Arial" w:hAnsi="Arial" w:cs="Arial"/>
          <w:color w:val="000000"/>
          <w:lang w:eastAsia="ru-RU"/>
        </w:rPr>
      </w:pPr>
      <w:r w:rsidRPr="003F29A3">
        <w:rPr>
          <w:rFonts w:ascii="Arial" w:hAnsi="Arial" w:cs="Arial"/>
          <w:color w:val="000000"/>
          <w:lang w:eastAsia="ru-RU"/>
        </w:rPr>
        <w:t>2) жилое помещение (квартира, комната);</w:t>
      </w:r>
    </w:p>
    <w:p w:rsidR="00971C7D" w:rsidRPr="003F29A3" w:rsidRDefault="00971C7D" w:rsidP="00971C7D">
      <w:pPr>
        <w:spacing w:line="288" w:lineRule="auto"/>
        <w:ind w:firstLine="547"/>
        <w:jc w:val="both"/>
        <w:rPr>
          <w:rFonts w:ascii="Arial" w:hAnsi="Arial" w:cs="Arial"/>
          <w:color w:val="000000"/>
          <w:lang w:eastAsia="ru-RU"/>
        </w:rPr>
      </w:pPr>
      <w:r w:rsidRPr="003F29A3">
        <w:rPr>
          <w:rFonts w:ascii="Arial" w:hAnsi="Arial" w:cs="Arial"/>
          <w:color w:val="000000"/>
          <w:lang w:eastAsia="ru-RU"/>
        </w:rPr>
        <w:t xml:space="preserve">3) гараж, </w:t>
      </w:r>
      <w:proofErr w:type="spellStart"/>
      <w:r w:rsidRPr="003F29A3">
        <w:rPr>
          <w:rFonts w:ascii="Arial" w:hAnsi="Arial" w:cs="Arial"/>
          <w:color w:val="000000"/>
          <w:lang w:eastAsia="ru-RU"/>
        </w:rPr>
        <w:t>машино</w:t>
      </w:r>
      <w:proofErr w:type="spellEnd"/>
      <w:r w:rsidRPr="003F29A3">
        <w:rPr>
          <w:rFonts w:ascii="Arial" w:hAnsi="Arial" w:cs="Arial"/>
          <w:color w:val="000000"/>
          <w:lang w:eastAsia="ru-RU"/>
        </w:rPr>
        <w:t>-место;</w:t>
      </w:r>
    </w:p>
    <w:p w:rsidR="00971C7D" w:rsidRPr="003F29A3" w:rsidRDefault="00971C7D" w:rsidP="00971C7D">
      <w:pPr>
        <w:spacing w:line="288" w:lineRule="auto"/>
        <w:ind w:firstLine="547"/>
        <w:jc w:val="both"/>
        <w:rPr>
          <w:rFonts w:ascii="Arial" w:hAnsi="Arial" w:cs="Arial"/>
          <w:color w:val="000000"/>
          <w:lang w:eastAsia="ru-RU"/>
        </w:rPr>
      </w:pPr>
      <w:r w:rsidRPr="003F29A3">
        <w:rPr>
          <w:rFonts w:ascii="Arial" w:hAnsi="Arial" w:cs="Arial"/>
          <w:color w:val="000000"/>
          <w:lang w:eastAsia="ru-RU"/>
        </w:rPr>
        <w:t>4) единый недвижимый комплекс;</w:t>
      </w:r>
    </w:p>
    <w:p w:rsidR="00971C7D" w:rsidRPr="003F29A3" w:rsidRDefault="00971C7D" w:rsidP="00971C7D">
      <w:pPr>
        <w:spacing w:line="288" w:lineRule="auto"/>
        <w:ind w:firstLine="547"/>
        <w:jc w:val="both"/>
        <w:rPr>
          <w:rFonts w:ascii="Arial" w:hAnsi="Arial" w:cs="Arial"/>
          <w:color w:val="000000"/>
          <w:lang w:eastAsia="ru-RU"/>
        </w:rPr>
      </w:pPr>
      <w:r w:rsidRPr="003F29A3">
        <w:rPr>
          <w:rFonts w:ascii="Arial" w:hAnsi="Arial" w:cs="Arial"/>
          <w:color w:val="000000"/>
          <w:lang w:eastAsia="ru-RU"/>
        </w:rPr>
        <w:t>5) объект незавершенного строительства;</w:t>
      </w:r>
    </w:p>
    <w:p w:rsidR="00971C7D" w:rsidRPr="003F29A3" w:rsidRDefault="00971C7D" w:rsidP="00971C7D">
      <w:pPr>
        <w:spacing w:line="288" w:lineRule="auto"/>
        <w:ind w:firstLine="547"/>
        <w:jc w:val="both"/>
        <w:rPr>
          <w:rFonts w:ascii="Arial" w:hAnsi="Arial" w:cs="Arial"/>
          <w:color w:val="000000"/>
          <w:lang w:eastAsia="ru-RU"/>
        </w:rPr>
      </w:pPr>
      <w:r w:rsidRPr="003F29A3">
        <w:rPr>
          <w:rFonts w:ascii="Arial" w:hAnsi="Arial" w:cs="Arial"/>
          <w:color w:val="000000"/>
          <w:lang w:eastAsia="ru-RU"/>
        </w:rPr>
        <w:t>6) иные здание, строение, сооружение, помещение.</w:t>
      </w:r>
    </w:p>
    <w:p w:rsidR="00971C7D" w:rsidRPr="003F29A3" w:rsidRDefault="00971C7D" w:rsidP="00971C7D">
      <w:pPr>
        <w:spacing w:line="288" w:lineRule="auto"/>
        <w:ind w:firstLine="547"/>
        <w:jc w:val="both"/>
        <w:rPr>
          <w:rFonts w:ascii="Arial" w:hAnsi="Arial" w:cs="Arial"/>
          <w:color w:val="000000"/>
          <w:lang w:eastAsia="ru-RU"/>
        </w:rPr>
      </w:pPr>
      <w:r w:rsidRPr="003F29A3">
        <w:rPr>
          <w:rFonts w:ascii="Arial" w:hAnsi="Arial" w:cs="Arial"/>
          <w:color w:val="000000"/>
          <w:lang w:eastAsia="ru-RU"/>
        </w:rPr>
        <w:t>2.1.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971C7D" w:rsidRPr="003F29A3" w:rsidRDefault="00971C7D" w:rsidP="00971C7D">
      <w:pPr>
        <w:spacing w:line="288" w:lineRule="auto"/>
        <w:ind w:firstLine="547"/>
        <w:jc w:val="both"/>
        <w:rPr>
          <w:rFonts w:ascii="Arial" w:hAnsi="Arial" w:cs="Arial"/>
          <w:color w:val="000000"/>
          <w:lang w:eastAsia="ru-RU"/>
        </w:rPr>
      </w:pPr>
      <w:r w:rsidRPr="003F29A3">
        <w:rPr>
          <w:rFonts w:ascii="Arial" w:hAnsi="Arial" w:cs="Arial"/>
          <w:color w:val="000000"/>
          <w:lang w:eastAsia="ru-RU"/>
        </w:rPr>
        <w:t>2.2. Не признается объектом налогообложения имущество, входящее в состав общего имущества многоквартирного дома.</w:t>
      </w:r>
    </w:p>
    <w:p w:rsidR="00971C7D" w:rsidRPr="003F29A3" w:rsidRDefault="00971C7D" w:rsidP="00971C7D">
      <w:pPr>
        <w:spacing w:line="288" w:lineRule="auto"/>
        <w:ind w:firstLine="547"/>
        <w:jc w:val="both"/>
        <w:rPr>
          <w:rFonts w:ascii="Arial" w:hAnsi="Arial" w:cs="Arial"/>
          <w:color w:val="000000"/>
          <w:lang w:eastAsia="ru-RU"/>
        </w:rPr>
      </w:pPr>
      <w:r w:rsidRPr="003F29A3">
        <w:rPr>
          <w:rFonts w:ascii="Arial" w:hAnsi="Arial" w:cs="Arial"/>
          <w:color w:val="000000"/>
          <w:spacing w:val="-19"/>
        </w:rPr>
        <w:t xml:space="preserve">2.3. </w:t>
      </w:r>
      <w:r w:rsidRPr="003F29A3">
        <w:rPr>
          <w:rFonts w:ascii="Arial" w:hAnsi="Arial" w:cs="Arial"/>
          <w:color w:val="000000"/>
          <w:spacing w:val="3"/>
        </w:rPr>
        <w:t>Установить дифференциацию ставок в установленных пределах в зависимости от суммарной инвентаризационной стоимости и типа использования объекта налогообложения.</w:t>
      </w:r>
    </w:p>
    <w:p w:rsidR="00971C7D" w:rsidRPr="003F29A3" w:rsidRDefault="00971C7D" w:rsidP="00971C7D">
      <w:pPr>
        <w:shd w:val="clear" w:color="auto" w:fill="FFFFFF"/>
        <w:tabs>
          <w:tab w:val="left" w:pos="1224"/>
        </w:tabs>
        <w:ind w:firstLine="716"/>
        <w:jc w:val="both"/>
        <w:rPr>
          <w:rFonts w:ascii="Arial" w:hAnsi="Arial" w:cs="Arial"/>
          <w:color w:val="000000"/>
          <w:spacing w:val="3"/>
        </w:rPr>
      </w:pPr>
    </w:p>
    <w:p w:rsidR="00971C7D" w:rsidRPr="003F29A3" w:rsidRDefault="00971C7D" w:rsidP="00971C7D">
      <w:pPr>
        <w:shd w:val="clear" w:color="auto" w:fill="FFFFFF"/>
        <w:tabs>
          <w:tab w:val="left" w:pos="1224"/>
        </w:tabs>
        <w:ind w:firstLine="716"/>
        <w:jc w:val="both"/>
        <w:rPr>
          <w:rFonts w:ascii="Arial" w:hAnsi="Arial" w:cs="Arial"/>
        </w:rPr>
      </w:pPr>
      <w:r w:rsidRPr="003F29A3">
        <w:rPr>
          <w:rFonts w:ascii="Arial" w:hAnsi="Arial" w:cs="Arial"/>
          <w:color w:val="000000"/>
          <w:spacing w:val="-2"/>
        </w:rPr>
        <w:t>Ставки налога устанавливаются в следующих пределах:</w:t>
      </w:r>
    </w:p>
    <w:tbl>
      <w:tblPr>
        <w:tblW w:w="10275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0"/>
        <w:gridCol w:w="3180"/>
        <w:gridCol w:w="3425"/>
      </w:tblGrid>
      <w:tr w:rsidR="00971C7D" w:rsidRPr="003F29A3" w:rsidTr="009A2A38">
        <w:trPr>
          <w:trHeight w:hRule="exact" w:val="1143"/>
        </w:trPr>
        <w:tc>
          <w:tcPr>
            <w:tcW w:w="6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7D" w:rsidRPr="003F29A3" w:rsidRDefault="00971C7D" w:rsidP="009A2A38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3"/>
              </w:rPr>
            </w:pPr>
            <w:r w:rsidRPr="003F29A3">
              <w:rPr>
                <w:rFonts w:ascii="Arial" w:hAnsi="Arial" w:cs="Arial"/>
                <w:spacing w:val="3"/>
              </w:rPr>
              <w:lastRenderedPageBreak/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  <w:p w:rsidR="00971C7D" w:rsidRPr="003F29A3" w:rsidRDefault="00971C7D" w:rsidP="009A2A3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C7D" w:rsidRPr="003F29A3" w:rsidRDefault="00971C7D" w:rsidP="009A2A38">
            <w:pPr>
              <w:shd w:val="clear" w:color="auto" w:fill="FFFFFF"/>
              <w:rPr>
                <w:rFonts w:ascii="Arial" w:hAnsi="Arial" w:cs="Arial"/>
              </w:rPr>
            </w:pPr>
            <w:r w:rsidRPr="003F29A3">
              <w:rPr>
                <w:rFonts w:ascii="Arial" w:hAnsi="Arial" w:cs="Arial"/>
                <w:spacing w:val="6"/>
              </w:rPr>
              <w:t>Ставка налога</w:t>
            </w:r>
            <w:r w:rsidRPr="003F29A3">
              <w:rPr>
                <w:rFonts w:ascii="Arial" w:hAnsi="Arial" w:cs="Arial"/>
              </w:rPr>
              <w:t xml:space="preserve"> </w:t>
            </w:r>
          </w:p>
        </w:tc>
      </w:tr>
      <w:tr w:rsidR="00971C7D" w:rsidRPr="003F29A3" w:rsidTr="009A2A38">
        <w:trPr>
          <w:trHeight w:hRule="exact" w:val="440"/>
        </w:trPr>
        <w:tc>
          <w:tcPr>
            <w:tcW w:w="6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7D" w:rsidRPr="003F29A3" w:rsidRDefault="00971C7D" w:rsidP="009A2A3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3F29A3">
              <w:rPr>
                <w:rFonts w:ascii="Arial" w:hAnsi="Arial" w:cs="Arial"/>
                <w:spacing w:val="-5"/>
              </w:rPr>
              <w:t>До 300 000  рублей</w:t>
            </w:r>
            <w:r w:rsidRPr="003F29A3">
              <w:rPr>
                <w:rFonts w:ascii="Arial" w:hAnsi="Arial" w:cs="Arial"/>
              </w:rPr>
              <w:t xml:space="preserve">  (включительно)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C7D" w:rsidRPr="003F29A3" w:rsidRDefault="00971C7D" w:rsidP="00703874">
            <w:pPr>
              <w:shd w:val="clear" w:color="auto" w:fill="FFFFFF"/>
              <w:rPr>
                <w:rFonts w:ascii="Arial" w:hAnsi="Arial" w:cs="Arial"/>
              </w:rPr>
            </w:pPr>
            <w:r w:rsidRPr="003F29A3">
              <w:rPr>
                <w:rFonts w:ascii="Arial" w:hAnsi="Arial" w:cs="Arial"/>
                <w:spacing w:val="-9"/>
              </w:rPr>
              <w:t xml:space="preserve"> 0,1 процент </w:t>
            </w:r>
            <w:r w:rsidRPr="003F29A3">
              <w:rPr>
                <w:rFonts w:ascii="Arial" w:hAnsi="Arial" w:cs="Arial"/>
              </w:rPr>
              <w:t>включительно</w:t>
            </w:r>
          </w:p>
        </w:tc>
      </w:tr>
      <w:tr w:rsidR="00971C7D" w:rsidRPr="003F29A3" w:rsidTr="009A2A38">
        <w:trPr>
          <w:trHeight w:hRule="exact" w:val="629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1C7D" w:rsidRPr="003F29A3" w:rsidRDefault="00971C7D" w:rsidP="009A2A3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3F29A3">
              <w:rPr>
                <w:rFonts w:ascii="Arial" w:hAnsi="Arial" w:cs="Arial"/>
                <w:spacing w:val="-6"/>
              </w:rPr>
              <w:t xml:space="preserve">Свыше 300 000  рублей до 500 </w:t>
            </w:r>
            <w:r>
              <w:rPr>
                <w:rFonts w:ascii="Arial" w:hAnsi="Arial" w:cs="Arial"/>
                <w:spacing w:val="-6"/>
              </w:rPr>
              <w:t>000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7D" w:rsidRPr="003F29A3" w:rsidRDefault="00971C7D" w:rsidP="009A2A3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3F29A3">
              <w:rPr>
                <w:rFonts w:ascii="Arial" w:hAnsi="Arial" w:cs="Arial"/>
                <w:spacing w:val="-8"/>
              </w:rPr>
              <w:t>рублей</w:t>
            </w:r>
            <w:r w:rsidRPr="003F29A3">
              <w:rPr>
                <w:rFonts w:ascii="Arial" w:hAnsi="Arial" w:cs="Arial"/>
              </w:rPr>
              <w:t xml:space="preserve">  (включительно)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C7D" w:rsidRPr="003F29A3" w:rsidRDefault="00971C7D" w:rsidP="0070387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9"/>
              </w:rPr>
              <w:t xml:space="preserve"> </w:t>
            </w:r>
            <w:r w:rsidRPr="003F29A3">
              <w:rPr>
                <w:rFonts w:ascii="Arial" w:hAnsi="Arial" w:cs="Arial"/>
                <w:spacing w:val="-9"/>
              </w:rPr>
              <w:t xml:space="preserve"> 0,3 процента </w:t>
            </w:r>
          </w:p>
        </w:tc>
      </w:tr>
      <w:tr w:rsidR="00971C7D" w:rsidRPr="003F29A3" w:rsidTr="009A2A38">
        <w:trPr>
          <w:trHeight w:hRule="exact" w:val="677"/>
        </w:trPr>
        <w:tc>
          <w:tcPr>
            <w:tcW w:w="6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1C7D" w:rsidRPr="003F29A3" w:rsidRDefault="00971C7D" w:rsidP="009A2A3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3F29A3">
              <w:rPr>
                <w:rFonts w:ascii="Arial" w:hAnsi="Arial" w:cs="Arial"/>
                <w:spacing w:val="-6"/>
              </w:rPr>
              <w:t>Свыше 500 000 рублей</w:t>
            </w:r>
            <w:r w:rsidRPr="003F29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1C7D" w:rsidRPr="003F29A3" w:rsidRDefault="00971C7D" w:rsidP="0070387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8"/>
              </w:rPr>
              <w:t xml:space="preserve"> </w:t>
            </w:r>
            <w:r w:rsidRPr="003F29A3">
              <w:rPr>
                <w:rFonts w:ascii="Arial" w:hAnsi="Arial" w:cs="Arial"/>
                <w:spacing w:val="-8"/>
              </w:rPr>
              <w:t xml:space="preserve"> 2,0 процента </w:t>
            </w:r>
          </w:p>
        </w:tc>
      </w:tr>
    </w:tbl>
    <w:p w:rsidR="00971C7D" w:rsidRPr="003F29A3" w:rsidRDefault="00971C7D" w:rsidP="00971C7D">
      <w:pPr>
        <w:widowControl w:val="0"/>
        <w:shd w:val="clear" w:color="auto" w:fill="FFFFFF"/>
        <w:tabs>
          <w:tab w:val="left" w:pos="947"/>
        </w:tabs>
        <w:autoSpaceDE w:val="0"/>
        <w:autoSpaceDN w:val="0"/>
        <w:adjustRightInd w:val="0"/>
        <w:spacing w:before="241"/>
        <w:ind w:firstLine="716"/>
        <w:jc w:val="both"/>
        <w:rPr>
          <w:rFonts w:ascii="Arial" w:hAnsi="Arial" w:cs="Arial"/>
          <w:color w:val="000000"/>
          <w:spacing w:val="6"/>
        </w:rPr>
      </w:pPr>
    </w:p>
    <w:p w:rsidR="00971C7D" w:rsidRPr="003F29A3" w:rsidRDefault="00971C7D" w:rsidP="00971C7D">
      <w:pPr>
        <w:widowControl w:val="0"/>
        <w:shd w:val="clear" w:color="auto" w:fill="FFFFFF"/>
        <w:tabs>
          <w:tab w:val="left" w:pos="947"/>
        </w:tabs>
        <w:autoSpaceDE w:val="0"/>
        <w:autoSpaceDN w:val="0"/>
        <w:adjustRightInd w:val="0"/>
        <w:spacing w:before="241"/>
        <w:ind w:firstLine="716"/>
        <w:jc w:val="both"/>
        <w:rPr>
          <w:rFonts w:ascii="Arial" w:hAnsi="Arial" w:cs="Arial"/>
          <w:color w:val="000000"/>
        </w:rPr>
      </w:pPr>
      <w:r w:rsidRPr="003F29A3">
        <w:rPr>
          <w:rFonts w:ascii="Arial" w:hAnsi="Arial" w:cs="Arial"/>
          <w:color w:val="000000"/>
          <w:spacing w:val="6"/>
        </w:rPr>
        <w:t xml:space="preserve">В местный бюджет зачисляются налоги, начисленные на имущество физических </w:t>
      </w:r>
      <w:r w:rsidRPr="003F29A3">
        <w:rPr>
          <w:rFonts w:ascii="Arial" w:hAnsi="Arial" w:cs="Arial"/>
          <w:color w:val="000000"/>
        </w:rPr>
        <w:t>лиц,      находящиеся      в      пределах      границ      муниципального образования «Михайловский сельсовет».</w:t>
      </w:r>
    </w:p>
    <w:p w:rsidR="00971C7D" w:rsidRPr="003F29A3" w:rsidRDefault="00971C7D" w:rsidP="00971C7D">
      <w:pPr>
        <w:widowControl w:val="0"/>
        <w:shd w:val="clear" w:color="auto" w:fill="FFFFFF"/>
        <w:tabs>
          <w:tab w:val="left" w:pos="947"/>
        </w:tabs>
        <w:autoSpaceDE w:val="0"/>
        <w:autoSpaceDN w:val="0"/>
        <w:adjustRightInd w:val="0"/>
        <w:spacing w:before="241"/>
        <w:ind w:firstLine="716"/>
        <w:jc w:val="center"/>
        <w:rPr>
          <w:rFonts w:ascii="Arial" w:hAnsi="Arial" w:cs="Arial"/>
          <w:b/>
          <w:color w:val="000000"/>
        </w:rPr>
      </w:pPr>
      <w:r w:rsidRPr="003F29A3">
        <w:rPr>
          <w:rFonts w:ascii="Arial" w:hAnsi="Arial" w:cs="Arial"/>
          <w:b/>
          <w:color w:val="000000"/>
        </w:rPr>
        <w:t>3. Срок уплаты налога.</w:t>
      </w:r>
    </w:p>
    <w:p w:rsidR="00971C7D" w:rsidRPr="003F29A3" w:rsidRDefault="00971C7D" w:rsidP="00971C7D">
      <w:pPr>
        <w:widowControl w:val="0"/>
        <w:shd w:val="clear" w:color="auto" w:fill="FFFFFF"/>
        <w:tabs>
          <w:tab w:val="left" w:pos="947"/>
        </w:tabs>
        <w:autoSpaceDE w:val="0"/>
        <w:autoSpaceDN w:val="0"/>
        <w:adjustRightInd w:val="0"/>
        <w:spacing w:before="241"/>
        <w:ind w:firstLine="716"/>
        <w:jc w:val="both"/>
        <w:rPr>
          <w:rFonts w:ascii="Arial" w:hAnsi="Arial" w:cs="Arial"/>
          <w:color w:val="000000"/>
          <w:spacing w:val="-17"/>
        </w:rPr>
      </w:pPr>
      <w:r w:rsidRPr="003F29A3">
        <w:rPr>
          <w:rFonts w:ascii="Arial" w:hAnsi="Arial" w:cs="Arial"/>
          <w:color w:val="000000"/>
          <w:spacing w:val="-17"/>
        </w:rPr>
        <w:t xml:space="preserve">  Налог подлежит уплате налогоплательщиками в срок не позднее 1 октября года, следующего за истекшим налоговым периодом.</w:t>
      </w:r>
    </w:p>
    <w:p w:rsidR="00971C7D" w:rsidRPr="003F29A3" w:rsidRDefault="00971C7D" w:rsidP="00971C7D">
      <w:pPr>
        <w:widowControl w:val="0"/>
        <w:shd w:val="clear" w:color="auto" w:fill="FFFFFF"/>
        <w:tabs>
          <w:tab w:val="left" w:pos="947"/>
        </w:tabs>
        <w:autoSpaceDE w:val="0"/>
        <w:autoSpaceDN w:val="0"/>
        <w:adjustRightInd w:val="0"/>
        <w:spacing w:before="241"/>
        <w:ind w:firstLine="716"/>
        <w:jc w:val="both"/>
        <w:rPr>
          <w:rFonts w:ascii="Arial" w:hAnsi="Arial" w:cs="Arial"/>
          <w:color w:val="000000"/>
          <w:spacing w:val="-17"/>
        </w:rPr>
      </w:pPr>
    </w:p>
    <w:p w:rsidR="00971C7D" w:rsidRPr="003F29A3" w:rsidRDefault="00971C7D" w:rsidP="00971C7D">
      <w:pPr>
        <w:widowControl w:val="0"/>
        <w:shd w:val="clear" w:color="auto" w:fill="FFFFFF"/>
        <w:tabs>
          <w:tab w:val="left" w:pos="947"/>
        </w:tabs>
        <w:autoSpaceDE w:val="0"/>
        <w:autoSpaceDN w:val="0"/>
        <w:adjustRightInd w:val="0"/>
        <w:spacing w:before="241"/>
        <w:ind w:firstLine="716"/>
        <w:jc w:val="center"/>
        <w:rPr>
          <w:rFonts w:ascii="Arial" w:hAnsi="Arial" w:cs="Arial"/>
          <w:b/>
          <w:color w:val="000000"/>
          <w:spacing w:val="-17"/>
        </w:rPr>
      </w:pPr>
      <w:r w:rsidRPr="003F29A3">
        <w:rPr>
          <w:rFonts w:ascii="Arial" w:hAnsi="Arial" w:cs="Arial"/>
          <w:b/>
          <w:color w:val="000000"/>
          <w:spacing w:val="-17"/>
        </w:rPr>
        <w:t>4. Налоговые льготы</w:t>
      </w:r>
    </w:p>
    <w:p w:rsidR="00971C7D" w:rsidRPr="003F29A3" w:rsidRDefault="00971C7D" w:rsidP="00971C7D">
      <w:pPr>
        <w:widowControl w:val="0"/>
        <w:shd w:val="clear" w:color="auto" w:fill="FFFFFF"/>
        <w:tabs>
          <w:tab w:val="left" w:pos="947"/>
        </w:tabs>
        <w:autoSpaceDE w:val="0"/>
        <w:autoSpaceDN w:val="0"/>
        <w:adjustRightInd w:val="0"/>
        <w:spacing w:before="4"/>
        <w:ind w:firstLine="716"/>
        <w:jc w:val="both"/>
        <w:rPr>
          <w:rFonts w:ascii="Arial" w:hAnsi="Arial" w:cs="Arial"/>
          <w:color w:val="000000"/>
          <w:spacing w:val="-2"/>
        </w:rPr>
      </w:pPr>
      <w:r w:rsidRPr="003F29A3">
        <w:rPr>
          <w:rFonts w:ascii="Arial" w:hAnsi="Arial" w:cs="Arial"/>
          <w:color w:val="000000"/>
          <w:spacing w:val="5"/>
        </w:rPr>
        <w:t xml:space="preserve">4.1. Установить, что для граждан, имеющих в собственности имущество, являющееся </w:t>
      </w:r>
      <w:r w:rsidRPr="003F29A3">
        <w:rPr>
          <w:rFonts w:ascii="Arial" w:hAnsi="Arial" w:cs="Arial"/>
          <w:color w:val="000000"/>
          <w:spacing w:val="7"/>
        </w:rPr>
        <w:t xml:space="preserve">объектом налогообложения на территории </w:t>
      </w:r>
      <w:r w:rsidRPr="003F29A3">
        <w:rPr>
          <w:rFonts w:ascii="Arial" w:hAnsi="Arial" w:cs="Arial"/>
          <w:color w:val="000000"/>
        </w:rPr>
        <w:t>муниципального образования «Михайловский сельсовет»</w:t>
      </w:r>
      <w:r w:rsidRPr="003F29A3">
        <w:rPr>
          <w:rFonts w:ascii="Arial" w:hAnsi="Arial" w:cs="Arial"/>
          <w:color w:val="000000"/>
          <w:spacing w:val="7"/>
        </w:rPr>
        <w:t xml:space="preserve">, </w:t>
      </w:r>
      <w:proofErr w:type="gramStart"/>
      <w:r w:rsidRPr="003F29A3">
        <w:rPr>
          <w:rFonts w:ascii="Arial" w:hAnsi="Arial" w:cs="Arial"/>
          <w:color w:val="000000"/>
          <w:spacing w:val="7"/>
        </w:rPr>
        <w:t xml:space="preserve">льготы, </w:t>
      </w:r>
      <w:r w:rsidRPr="003F29A3">
        <w:rPr>
          <w:rFonts w:ascii="Arial" w:hAnsi="Arial" w:cs="Arial"/>
          <w:color w:val="000000"/>
          <w:spacing w:val="9"/>
        </w:rPr>
        <w:t xml:space="preserve">установленные действующим  налоговым законодательством </w:t>
      </w:r>
      <w:r w:rsidRPr="003F29A3">
        <w:rPr>
          <w:rFonts w:ascii="Arial" w:hAnsi="Arial" w:cs="Arial"/>
          <w:color w:val="000000"/>
          <w:spacing w:val="-2"/>
        </w:rPr>
        <w:t xml:space="preserve"> действуют</w:t>
      </w:r>
      <w:proofErr w:type="gramEnd"/>
      <w:r w:rsidRPr="003F29A3">
        <w:rPr>
          <w:rFonts w:ascii="Arial" w:hAnsi="Arial" w:cs="Arial"/>
          <w:color w:val="000000"/>
          <w:spacing w:val="-2"/>
        </w:rPr>
        <w:t xml:space="preserve"> в полном объеме.</w:t>
      </w:r>
    </w:p>
    <w:p w:rsidR="00971C7D" w:rsidRPr="003F29A3" w:rsidRDefault="00971C7D" w:rsidP="00971C7D">
      <w:pPr>
        <w:widowControl w:val="0"/>
        <w:shd w:val="clear" w:color="auto" w:fill="FFFFFF"/>
        <w:tabs>
          <w:tab w:val="left" w:pos="947"/>
        </w:tabs>
        <w:autoSpaceDE w:val="0"/>
        <w:autoSpaceDN w:val="0"/>
        <w:adjustRightInd w:val="0"/>
        <w:spacing w:before="4"/>
        <w:ind w:firstLine="716"/>
        <w:jc w:val="both"/>
        <w:rPr>
          <w:rFonts w:ascii="Arial" w:hAnsi="Arial" w:cs="Arial"/>
          <w:color w:val="000000"/>
          <w:spacing w:val="-2"/>
        </w:rPr>
      </w:pPr>
      <w:r w:rsidRPr="003F29A3">
        <w:rPr>
          <w:rFonts w:ascii="Arial" w:hAnsi="Arial" w:cs="Arial"/>
          <w:color w:val="000000"/>
          <w:spacing w:val="-2"/>
        </w:rPr>
        <w:t>4.2.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971C7D" w:rsidRPr="003F29A3" w:rsidRDefault="00971C7D" w:rsidP="00971C7D">
      <w:pPr>
        <w:widowControl w:val="0"/>
        <w:shd w:val="clear" w:color="auto" w:fill="FFFFFF"/>
        <w:tabs>
          <w:tab w:val="left" w:pos="947"/>
        </w:tabs>
        <w:autoSpaceDE w:val="0"/>
        <w:autoSpaceDN w:val="0"/>
        <w:adjustRightInd w:val="0"/>
        <w:spacing w:before="4"/>
        <w:ind w:firstLine="716"/>
        <w:jc w:val="both"/>
        <w:rPr>
          <w:rFonts w:ascii="Arial" w:hAnsi="Arial" w:cs="Arial"/>
          <w:color w:val="000000"/>
          <w:spacing w:val="-2"/>
        </w:rPr>
      </w:pPr>
      <w:r w:rsidRPr="003F29A3">
        <w:rPr>
          <w:rFonts w:ascii="Arial" w:hAnsi="Arial" w:cs="Arial"/>
          <w:color w:val="000000"/>
          <w:spacing w:val="-2"/>
        </w:rPr>
        <w:t>4.3.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971C7D" w:rsidRPr="003F29A3" w:rsidRDefault="00971C7D" w:rsidP="00971C7D">
      <w:pPr>
        <w:widowControl w:val="0"/>
        <w:shd w:val="clear" w:color="auto" w:fill="FFFFFF"/>
        <w:tabs>
          <w:tab w:val="left" w:pos="947"/>
        </w:tabs>
        <w:autoSpaceDE w:val="0"/>
        <w:autoSpaceDN w:val="0"/>
        <w:adjustRightInd w:val="0"/>
        <w:spacing w:before="4"/>
        <w:ind w:firstLine="716"/>
        <w:jc w:val="both"/>
        <w:rPr>
          <w:rFonts w:ascii="Arial" w:hAnsi="Arial" w:cs="Arial"/>
          <w:color w:val="000000"/>
          <w:spacing w:val="-2"/>
        </w:rPr>
      </w:pPr>
      <w:r w:rsidRPr="003F29A3">
        <w:rPr>
          <w:rFonts w:ascii="Arial" w:hAnsi="Arial" w:cs="Arial"/>
          <w:color w:val="000000"/>
          <w:spacing w:val="-2"/>
        </w:rPr>
        <w:t>4.4.  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971C7D" w:rsidRPr="003F29A3" w:rsidRDefault="00971C7D" w:rsidP="00971C7D">
      <w:pPr>
        <w:widowControl w:val="0"/>
        <w:shd w:val="clear" w:color="auto" w:fill="FFFFFF"/>
        <w:tabs>
          <w:tab w:val="left" w:pos="947"/>
        </w:tabs>
        <w:autoSpaceDE w:val="0"/>
        <w:autoSpaceDN w:val="0"/>
        <w:adjustRightInd w:val="0"/>
        <w:spacing w:before="4"/>
        <w:ind w:firstLine="716"/>
        <w:jc w:val="both"/>
        <w:rPr>
          <w:rFonts w:ascii="Arial" w:hAnsi="Arial" w:cs="Arial"/>
          <w:color w:val="000000"/>
          <w:spacing w:val="-2"/>
        </w:rPr>
      </w:pPr>
    </w:p>
    <w:p w:rsidR="00971C7D" w:rsidRDefault="00971C7D" w:rsidP="00971C7D">
      <w:pPr>
        <w:spacing w:after="0" w:line="240" w:lineRule="auto"/>
        <w:jc w:val="center"/>
        <w:rPr>
          <w:rFonts w:ascii="Arial" w:hAnsi="Arial" w:cs="Arial"/>
        </w:rPr>
      </w:pPr>
    </w:p>
    <w:p w:rsidR="00971C7D" w:rsidRDefault="00971C7D" w:rsidP="00971C7D">
      <w:pPr>
        <w:spacing w:after="0" w:line="240" w:lineRule="auto"/>
        <w:jc w:val="center"/>
        <w:rPr>
          <w:rFonts w:ascii="Arial" w:hAnsi="Arial" w:cs="Arial"/>
        </w:rPr>
      </w:pPr>
    </w:p>
    <w:p w:rsidR="00971C7D" w:rsidRDefault="00971C7D" w:rsidP="00971C7D">
      <w:pPr>
        <w:spacing w:after="0" w:line="240" w:lineRule="auto"/>
        <w:jc w:val="center"/>
        <w:rPr>
          <w:rFonts w:ascii="Arial" w:hAnsi="Arial" w:cs="Arial"/>
        </w:rPr>
      </w:pPr>
    </w:p>
    <w:p w:rsidR="00971C7D" w:rsidRDefault="00971C7D" w:rsidP="00971C7D">
      <w:pPr>
        <w:spacing w:after="0" w:line="240" w:lineRule="auto"/>
        <w:jc w:val="center"/>
        <w:rPr>
          <w:rFonts w:ascii="Arial" w:hAnsi="Arial" w:cs="Arial"/>
        </w:rPr>
      </w:pPr>
    </w:p>
    <w:p w:rsidR="00971C7D" w:rsidRDefault="00971C7D" w:rsidP="00971C7D">
      <w:pPr>
        <w:spacing w:after="0" w:line="240" w:lineRule="auto"/>
        <w:jc w:val="center"/>
        <w:rPr>
          <w:rFonts w:ascii="Arial" w:hAnsi="Arial" w:cs="Arial"/>
        </w:rPr>
      </w:pPr>
    </w:p>
    <w:bookmarkEnd w:id="0"/>
    <w:p w:rsidR="00971C7D" w:rsidRDefault="00971C7D" w:rsidP="00971C7D">
      <w:pPr>
        <w:spacing w:after="0" w:line="240" w:lineRule="auto"/>
        <w:jc w:val="center"/>
        <w:rPr>
          <w:rFonts w:ascii="Arial" w:hAnsi="Arial" w:cs="Arial"/>
        </w:rPr>
      </w:pPr>
    </w:p>
    <w:p w:rsidR="00971C7D" w:rsidRDefault="00971C7D" w:rsidP="00971C7D">
      <w:pPr>
        <w:spacing w:after="0" w:line="240" w:lineRule="auto"/>
        <w:jc w:val="center"/>
        <w:rPr>
          <w:rFonts w:ascii="Arial" w:hAnsi="Arial" w:cs="Arial"/>
        </w:rPr>
      </w:pPr>
    </w:p>
    <w:p w:rsidR="00971C7D" w:rsidRDefault="00971C7D" w:rsidP="00971C7D">
      <w:pPr>
        <w:spacing w:after="0" w:line="240" w:lineRule="auto"/>
        <w:jc w:val="center"/>
        <w:rPr>
          <w:rFonts w:ascii="Arial" w:hAnsi="Arial" w:cs="Arial"/>
        </w:rPr>
      </w:pPr>
    </w:p>
    <w:p w:rsidR="00971C7D" w:rsidRDefault="00971C7D" w:rsidP="00971C7D">
      <w:pPr>
        <w:spacing w:after="0" w:line="240" w:lineRule="auto"/>
        <w:jc w:val="center"/>
        <w:rPr>
          <w:rFonts w:ascii="Arial" w:hAnsi="Arial" w:cs="Arial"/>
        </w:rPr>
      </w:pPr>
    </w:p>
    <w:p w:rsidR="00971C7D" w:rsidRDefault="00971C7D" w:rsidP="00971C7D">
      <w:pPr>
        <w:spacing w:after="0" w:line="240" w:lineRule="auto"/>
        <w:jc w:val="center"/>
        <w:rPr>
          <w:rFonts w:ascii="Arial" w:hAnsi="Arial" w:cs="Arial"/>
        </w:rPr>
      </w:pPr>
    </w:p>
    <w:p w:rsidR="00971C7D" w:rsidRDefault="00971C7D" w:rsidP="00971C7D">
      <w:pPr>
        <w:spacing w:after="0" w:line="240" w:lineRule="auto"/>
        <w:jc w:val="center"/>
        <w:rPr>
          <w:rFonts w:ascii="Arial" w:hAnsi="Arial" w:cs="Arial"/>
        </w:rPr>
      </w:pPr>
    </w:p>
    <w:p w:rsidR="00971C7D" w:rsidRDefault="00971C7D" w:rsidP="00971C7D">
      <w:pPr>
        <w:spacing w:after="0" w:line="240" w:lineRule="auto"/>
        <w:jc w:val="center"/>
        <w:rPr>
          <w:rFonts w:ascii="Arial" w:hAnsi="Arial" w:cs="Arial"/>
        </w:rPr>
      </w:pPr>
    </w:p>
    <w:p w:rsidR="00971C7D" w:rsidRDefault="00971C7D" w:rsidP="00971C7D">
      <w:pPr>
        <w:spacing w:after="0" w:line="240" w:lineRule="auto"/>
        <w:jc w:val="center"/>
        <w:rPr>
          <w:rFonts w:ascii="Arial" w:hAnsi="Arial" w:cs="Arial"/>
        </w:rPr>
      </w:pPr>
    </w:p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33"/>
    <w:rsid w:val="000107BA"/>
    <w:rsid w:val="00072EFB"/>
    <w:rsid w:val="00104913"/>
    <w:rsid w:val="00535B33"/>
    <w:rsid w:val="005A1C0E"/>
    <w:rsid w:val="00703874"/>
    <w:rsid w:val="00761526"/>
    <w:rsid w:val="0097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7D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71C7D"/>
    <w:rPr>
      <w:b/>
      <w:bCs/>
      <w:color w:val="106BBE"/>
    </w:rPr>
  </w:style>
  <w:style w:type="character" w:customStyle="1" w:styleId="a5">
    <w:name w:val="Цветовое выделение"/>
    <w:uiPriority w:val="99"/>
    <w:rsid w:val="00971C7D"/>
    <w:rPr>
      <w:b/>
      <w:bCs/>
      <w:color w:val="26282F"/>
    </w:rPr>
  </w:style>
  <w:style w:type="paragraph" w:customStyle="1" w:styleId="ConsPlusNormal">
    <w:name w:val="ConsPlusNormal"/>
    <w:rsid w:val="00971C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7D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71C7D"/>
    <w:rPr>
      <w:b/>
      <w:bCs/>
      <w:color w:val="106BBE"/>
    </w:rPr>
  </w:style>
  <w:style w:type="character" w:customStyle="1" w:styleId="a5">
    <w:name w:val="Цветовое выделение"/>
    <w:uiPriority w:val="99"/>
    <w:rsid w:val="00971C7D"/>
    <w:rPr>
      <w:b/>
      <w:bCs/>
      <w:color w:val="26282F"/>
    </w:rPr>
  </w:style>
  <w:style w:type="paragraph" w:customStyle="1" w:styleId="ConsPlusNormal">
    <w:name w:val="ConsPlusNormal"/>
    <w:rsid w:val="00971C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144333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1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9040387.0/" TargetMode="External"/><Relationship Id="rId5" Type="http://schemas.openxmlformats.org/officeDocument/2006/relationships/hyperlink" Target="garantf1://10800200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2014-11-24T05:29:00Z</cp:lastPrinted>
  <dcterms:created xsi:type="dcterms:W3CDTF">2014-11-20T05:06:00Z</dcterms:created>
  <dcterms:modified xsi:type="dcterms:W3CDTF">2014-11-24T06:04:00Z</dcterms:modified>
</cp:coreProperties>
</file>