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58B" w:rsidRPr="0075658B" w:rsidRDefault="0075658B" w:rsidP="0075658B">
      <w:pPr>
        <w:jc w:val="center"/>
        <w:rPr>
          <w:sz w:val="22"/>
          <w:szCs w:val="22"/>
        </w:rPr>
      </w:pPr>
      <w:bookmarkStart w:id="0" w:name="_GoBack"/>
      <w:bookmarkEnd w:id="0"/>
      <w:r w:rsidRPr="0075658B">
        <w:rPr>
          <w:sz w:val="22"/>
          <w:szCs w:val="22"/>
        </w:rPr>
        <w:t>АДМИНИСТРАЦИЯ МУНИЦИПАЛЬНОГО ОБРАЗОВАНИЯ</w:t>
      </w:r>
    </w:p>
    <w:p w:rsidR="0075658B" w:rsidRPr="0075658B" w:rsidRDefault="0075658B" w:rsidP="0075658B">
      <w:pPr>
        <w:jc w:val="center"/>
        <w:rPr>
          <w:sz w:val="22"/>
          <w:szCs w:val="22"/>
        </w:rPr>
      </w:pPr>
      <w:r w:rsidRPr="0075658B">
        <w:rPr>
          <w:sz w:val="22"/>
          <w:szCs w:val="22"/>
        </w:rPr>
        <w:t>«МИХАЙЛОВСКИЙ СЕЛЬСОВЕТ»</w:t>
      </w:r>
    </w:p>
    <w:p w:rsidR="0075658B" w:rsidRPr="0075658B" w:rsidRDefault="0075658B" w:rsidP="0075658B">
      <w:pPr>
        <w:jc w:val="center"/>
        <w:rPr>
          <w:sz w:val="22"/>
          <w:szCs w:val="22"/>
        </w:rPr>
      </w:pPr>
      <w:r w:rsidRPr="0075658B">
        <w:rPr>
          <w:sz w:val="22"/>
          <w:szCs w:val="22"/>
        </w:rPr>
        <w:t>ХАРАБАЛИНСКОГО РАЙОНА АСТРАХАНСКОЙ ОБЛАСТИ</w:t>
      </w:r>
    </w:p>
    <w:p w:rsidR="0075658B" w:rsidRPr="0075658B" w:rsidRDefault="0075658B" w:rsidP="0075658B">
      <w:pPr>
        <w:jc w:val="center"/>
        <w:rPr>
          <w:sz w:val="22"/>
          <w:szCs w:val="22"/>
        </w:rPr>
      </w:pPr>
      <w:r w:rsidRPr="0075658B">
        <w:rPr>
          <w:sz w:val="22"/>
          <w:szCs w:val="22"/>
        </w:rPr>
        <w:t>ПОСТАНОВЛЕНИЕ</w:t>
      </w:r>
    </w:p>
    <w:p w:rsidR="0075658B" w:rsidRPr="0075658B" w:rsidRDefault="0075658B" w:rsidP="0075658B">
      <w:pPr>
        <w:jc w:val="center"/>
        <w:rPr>
          <w:sz w:val="22"/>
          <w:szCs w:val="22"/>
        </w:rPr>
      </w:pPr>
    </w:p>
    <w:p w:rsidR="0075658B" w:rsidRPr="0075658B" w:rsidRDefault="0075658B" w:rsidP="0075658B">
      <w:pPr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Pr="0075658B">
        <w:rPr>
          <w:sz w:val="22"/>
          <w:szCs w:val="22"/>
        </w:rPr>
        <w:t>10.11.2016                                                         № 5</w:t>
      </w:r>
      <w:r>
        <w:rPr>
          <w:sz w:val="22"/>
          <w:szCs w:val="22"/>
        </w:rPr>
        <w:t>9</w:t>
      </w:r>
    </w:p>
    <w:p w:rsidR="009F71B6" w:rsidRPr="0075658B" w:rsidRDefault="009F71B6" w:rsidP="002926EF">
      <w:pPr>
        <w:pStyle w:val="1"/>
        <w:jc w:val="left"/>
        <w:rPr>
          <w:b w:val="0"/>
          <w:color w:val="auto"/>
          <w:sz w:val="22"/>
          <w:szCs w:val="22"/>
        </w:rPr>
      </w:pPr>
      <w:r w:rsidRPr="0075658B">
        <w:rPr>
          <w:rStyle w:val="a4"/>
          <w:rFonts w:cs="Arial"/>
          <w:b w:val="0"/>
          <w:bCs w:val="0"/>
          <w:color w:val="auto"/>
          <w:sz w:val="22"/>
          <w:szCs w:val="22"/>
        </w:rPr>
        <w:br/>
        <w:t xml:space="preserve">"О порядке определения цены земельного участка, находящегося в </w:t>
      </w:r>
      <w:r w:rsidR="002926EF" w:rsidRPr="0075658B">
        <w:rPr>
          <w:rStyle w:val="a4"/>
          <w:rFonts w:cs="Arial"/>
          <w:b w:val="0"/>
          <w:bCs w:val="0"/>
          <w:color w:val="auto"/>
          <w:sz w:val="22"/>
          <w:szCs w:val="22"/>
        </w:rPr>
        <w:t>муниципальной</w:t>
      </w:r>
      <w:r w:rsidRPr="0075658B">
        <w:rPr>
          <w:rStyle w:val="a4"/>
          <w:rFonts w:cs="Arial"/>
          <w:b w:val="0"/>
          <w:bCs w:val="0"/>
          <w:color w:val="auto"/>
          <w:sz w:val="22"/>
          <w:szCs w:val="22"/>
        </w:rPr>
        <w:t xml:space="preserve"> собственности</w:t>
      </w:r>
      <w:r w:rsidR="002926EF" w:rsidRPr="0075658B">
        <w:rPr>
          <w:rStyle w:val="a4"/>
          <w:rFonts w:cs="Arial"/>
          <w:b w:val="0"/>
          <w:bCs w:val="0"/>
          <w:color w:val="auto"/>
          <w:sz w:val="22"/>
          <w:szCs w:val="22"/>
        </w:rPr>
        <w:t xml:space="preserve"> муниципального образования «Михайловский сельсовет» </w:t>
      </w:r>
      <w:r w:rsidR="002926EF" w:rsidRPr="0075658B">
        <w:rPr>
          <w:b w:val="0"/>
          <w:color w:val="auto"/>
          <w:sz w:val="22"/>
          <w:szCs w:val="22"/>
        </w:rPr>
        <w:t xml:space="preserve">Харабалинского района </w:t>
      </w:r>
      <w:r w:rsidRPr="0075658B">
        <w:rPr>
          <w:rStyle w:val="a4"/>
          <w:rFonts w:cs="Arial"/>
          <w:b w:val="0"/>
          <w:bCs w:val="0"/>
          <w:color w:val="auto"/>
          <w:sz w:val="22"/>
          <w:szCs w:val="22"/>
        </w:rPr>
        <w:t xml:space="preserve"> Астраханской области, земельного участка, </w:t>
      </w:r>
      <w:r w:rsidR="002926EF" w:rsidRPr="0075658B">
        <w:rPr>
          <w:rStyle w:val="a4"/>
          <w:rFonts w:cs="Arial"/>
          <w:b w:val="0"/>
          <w:bCs w:val="0"/>
          <w:color w:val="auto"/>
          <w:sz w:val="22"/>
          <w:szCs w:val="22"/>
        </w:rPr>
        <w:t>муниципальная</w:t>
      </w:r>
      <w:r w:rsidRPr="0075658B">
        <w:rPr>
          <w:rStyle w:val="a4"/>
          <w:rFonts w:cs="Arial"/>
          <w:b w:val="0"/>
          <w:bCs w:val="0"/>
          <w:color w:val="auto"/>
          <w:sz w:val="22"/>
          <w:szCs w:val="22"/>
        </w:rPr>
        <w:t xml:space="preserve"> собственность на который не разграничена, при заключении договора купли-продажи данного земельного участка без проведения торгов"</w:t>
      </w:r>
    </w:p>
    <w:p w:rsidR="009F71B6" w:rsidRPr="0075658B" w:rsidRDefault="009F71B6">
      <w:pPr>
        <w:pStyle w:val="afff"/>
        <w:rPr>
          <w:b w:val="0"/>
          <w:color w:val="auto"/>
          <w:sz w:val="22"/>
          <w:szCs w:val="22"/>
        </w:rPr>
      </w:pPr>
    </w:p>
    <w:p w:rsidR="009F71B6" w:rsidRPr="0075658B" w:rsidRDefault="009F71B6">
      <w:pPr>
        <w:rPr>
          <w:sz w:val="22"/>
          <w:szCs w:val="22"/>
        </w:rPr>
      </w:pPr>
    </w:p>
    <w:p w:rsidR="009F71B6" w:rsidRPr="0075658B" w:rsidRDefault="009F71B6" w:rsidP="0075658B">
      <w:pPr>
        <w:pStyle w:val="1"/>
        <w:ind w:firstLine="720"/>
        <w:jc w:val="left"/>
        <w:rPr>
          <w:sz w:val="22"/>
          <w:szCs w:val="22"/>
        </w:rPr>
      </w:pPr>
      <w:r w:rsidRPr="0075658B">
        <w:rPr>
          <w:b w:val="0"/>
          <w:color w:val="auto"/>
          <w:sz w:val="22"/>
          <w:szCs w:val="22"/>
        </w:rPr>
        <w:t xml:space="preserve">В соответствии с </w:t>
      </w:r>
      <w:r w:rsidRPr="0075658B">
        <w:rPr>
          <w:rStyle w:val="a4"/>
          <w:rFonts w:cs="Arial"/>
          <w:b w:val="0"/>
          <w:color w:val="auto"/>
          <w:sz w:val="22"/>
          <w:szCs w:val="22"/>
        </w:rPr>
        <w:t>Земельным кодексом</w:t>
      </w:r>
      <w:r w:rsidRPr="0075658B">
        <w:rPr>
          <w:b w:val="0"/>
          <w:color w:val="auto"/>
          <w:sz w:val="22"/>
          <w:szCs w:val="22"/>
        </w:rPr>
        <w:t xml:space="preserve"> Российской Федерации, </w:t>
      </w:r>
      <w:r w:rsidRPr="0075658B">
        <w:rPr>
          <w:rStyle w:val="a4"/>
          <w:rFonts w:cs="Arial"/>
          <w:b w:val="0"/>
          <w:color w:val="auto"/>
          <w:sz w:val="22"/>
          <w:szCs w:val="22"/>
        </w:rPr>
        <w:t>Законом</w:t>
      </w:r>
      <w:r w:rsidRPr="0075658B">
        <w:rPr>
          <w:b w:val="0"/>
          <w:color w:val="auto"/>
          <w:sz w:val="22"/>
          <w:szCs w:val="22"/>
        </w:rPr>
        <w:t xml:space="preserve"> Астраханской области от 05.06.2009 N 42/2009-ОЗ "О Правительстве Астраханской области"</w:t>
      </w:r>
      <w:r w:rsidR="002926EF" w:rsidRPr="0075658B">
        <w:rPr>
          <w:b w:val="0"/>
          <w:color w:val="auto"/>
          <w:sz w:val="22"/>
          <w:szCs w:val="22"/>
        </w:rPr>
        <w:t xml:space="preserve">, </w:t>
      </w:r>
      <w:r w:rsidR="002926EF" w:rsidRPr="0075658B">
        <w:rPr>
          <w:rStyle w:val="a4"/>
          <w:rFonts w:cs="Arial"/>
          <w:b w:val="0"/>
          <w:bCs w:val="0"/>
          <w:color w:val="auto"/>
          <w:sz w:val="22"/>
          <w:szCs w:val="22"/>
        </w:rPr>
        <w:t>Постановлением Правительства Астраханской области</w:t>
      </w:r>
      <w:r w:rsidR="0075658B">
        <w:rPr>
          <w:rStyle w:val="a4"/>
          <w:rFonts w:cs="Arial"/>
          <w:b w:val="0"/>
          <w:bCs w:val="0"/>
          <w:color w:val="auto"/>
          <w:sz w:val="22"/>
          <w:szCs w:val="22"/>
        </w:rPr>
        <w:t xml:space="preserve"> </w:t>
      </w:r>
      <w:r w:rsidR="002926EF" w:rsidRPr="0075658B">
        <w:rPr>
          <w:rStyle w:val="a4"/>
          <w:rFonts w:cs="Arial"/>
          <w:b w:val="0"/>
          <w:bCs w:val="0"/>
          <w:color w:val="auto"/>
          <w:sz w:val="22"/>
          <w:szCs w:val="22"/>
        </w:rPr>
        <w:t>от 2 июля 2015 г. N 324-П "О порядке определения цены земельного участка, находящегося в государственной собственности Астраханской области, земельного участка, государственная собственность на который не разграничена, при заключении договора купли-продажи данного земельного участка без проведения торгов"</w:t>
      </w:r>
      <w:r w:rsidR="0075658B">
        <w:rPr>
          <w:rStyle w:val="a4"/>
          <w:rFonts w:cs="Arial"/>
          <w:b w:val="0"/>
          <w:bCs w:val="0"/>
          <w:color w:val="auto"/>
          <w:sz w:val="22"/>
          <w:szCs w:val="22"/>
        </w:rPr>
        <w:t xml:space="preserve"> Администрация муниципального образования «Михайловский сельсовет» </w:t>
      </w:r>
      <w:r w:rsidRPr="0075658B">
        <w:rPr>
          <w:sz w:val="22"/>
          <w:szCs w:val="22"/>
        </w:rPr>
        <w:t>постановляет:</w:t>
      </w:r>
    </w:p>
    <w:p w:rsidR="002926EF" w:rsidRPr="0075658B" w:rsidRDefault="002926EF">
      <w:pPr>
        <w:rPr>
          <w:sz w:val="22"/>
          <w:szCs w:val="22"/>
        </w:rPr>
      </w:pPr>
    </w:p>
    <w:p w:rsidR="002926EF" w:rsidRDefault="009F71B6" w:rsidP="00B51ED0">
      <w:pPr>
        <w:pStyle w:val="1"/>
        <w:ind w:firstLine="720"/>
        <w:jc w:val="left"/>
        <w:rPr>
          <w:rStyle w:val="a4"/>
          <w:rFonts w:cs="Arial"/>
          <w:b w:val="0"/>
          <w:bCs w:val="0"/>
          <w:color w:val="auto"/>
          <w:sz w:val="22"/>
          <w:szCs w:val="22"/>
        </w:rPr>
      </w:pPr>
      <w:bookmarkStart w:id="1" w:name="sub_1"/>
      <w:r w:rsidRPr="0075658B">
        <w:rPr>
          <w:b w:val="0"/>
          <w:color w:val="auto"/>
          <w:sz w:val="22"/>
          <w:szCs w:val="22"/>
        </w:rPr>
        <w:t xml:space="preserve">1. Утвердить прилагаемый </w:t>
      </w:r>
      <w:r w:rsidRPr="0075658B">
        <w:rPr>
          <w:rStyle w:val="a4"/>
          <w:rFonts w:cs="Arial"/>
          <w:b w:val="0"/>
          <w:color w:val="auto"/>
          <w:sz w:val="22"/>
          <w:szCs w:val="22"/>
        </w:rPr>
        <w:t>Порядок</w:t>
      </w:r>
      <w:r w:rsidRPr="0075658B">
        <w:rPr>
          <w:b w:val="0"/>
          <w:color w:val="auto"/>
          <w:sz w:val="22"/>
          <w:szCs w:val="22"/>
        </w:rPr>
        <w:t xml:space="preserve"> </w:t>
      </w:r>
      <w:bookmarkStart w:id="2" w:name="sub_2"/>
      <w:bookmarkEnd w:id="1"/>
      <w:r w:rsidR="002926EF" w:rsidRPr="0075658B">
        <w:rPr>
          <w:rStyle w:val="a4"/>
          <w:rFonts w:cs="Arial"/>
          <w:b w:val="0"/>
          <w:bCs w:val="0"/>
          <w:color w:val="auto"/>
          <w:sz w:val="22"/>
          <w:szCs w:val="22"/>
        </w:rPr>
        <w:t xml:space="preserve">определения цены земельного участка, находящегося в муниципальной собственности муниципального образования «Михайловский сельсовет» </w:t>
      </w:r>
      <w:r w:rsidR="002926EF" w:rsidRPr="0075658B">
        <w:rPr>
          <w:b w:val="0"/>
          <w:color w:val="auto"/>
          <w:sz w:val="22"/>
          <w:szCs w:val="22"/>
        </w:rPr>
        <w:t xml:space="preserve">Харабалинского района </w:t>
      </w:r>
      <w:r w:rsidR="002926EF" w:rsidRPr="0075658B">
        <w:rPr>
          <w:rStyle w:val="a4"/>
          <w:rFonts w:cs="Arial"/>
          <w:b w:val="0"/>
          <w:bCs w:val="0"/>
          <w:color w:val="auto"/>
          <w:sz w:val="22"/>
          <w:szCs w:val="22"/>
        </w:rPr>
        <w:t xml:space="preserve"> Астраханской области, земельного участка, муниципальная собственность на который не разграничена, при заключении договора купли-продажи данного земельного участка без проведения торгов"</w:t>
      </w:r>
      <w:r w:rsidR="00B51ED0" w:rsidRPr="0075658B">
        <w:rPr>
          <w:rStyle w:val="a4"/>
          <w:rFonts w:cs="Arial"/>
          <w:b w:val="0"/>
          <w:bCs w:val="0"/>
          <w:color w:val="auto"/>
          <w:sz w:val="22"/>
          <w:szCs w:val="22"/>
        </w:rPr>
        <w:t xml:space="preserve"> (прилагается)</w:t>
      </w:r>
    </w:p>
    <w:p w:rsidR="0075658B" w:rsidRPr="0075658B" w:rsidRDefault="0075658B" w:rsidP="0075658B"/>
    <w:p w:rsidR="009F71B6" w:rsidRPr="0075658B" w:rsidRDefault="002926EF">
      <w:pPr>
        <w:rPr>
          <w:sz w:val="22"/>
          <w:szCs w:val="22"/>
        </w:rPr>
      </w:pPr>
      <w:bookmarkStart w:id="3" w:name="sub_4"/>
      <w:bookmarkEnd w:id="2"/>
      <w:r w:rsidRPr="0075658B">
        <w:rPr>
          <w:sz w:val="22"/>
          <w:szCs w:val="22"/>
        </w:rPr>
        <w:t>2</w:t>
      </w:r>
      <w:r w:rsidR="009F71B6" w:rsidRPr="0075658B">
        <w:rPr>
          <w:sz w:val="22"/>
          <w:szCs w:val="22"/>
        </w:rPr>
        <w:t xml:space="preserve">. Постановление вступает в силу по истечении 10 дней после дня его </w:t>
      </w:r>
      <w:r w:rsidR="009F71B6" w:rsidRPr="0075658B">
        <w:rPr>
          <w:rStyle w:val="a4"/>
          <w:rFonts w:cs="Arial"/>
          <w:color w:val="auto"/>
          <w:sz w:val="22"/>
          <w:szCs w:val="22"/>
        </w:rPr>
        <w:t>официального опубликования</w:t>
      </w:r>
      <w:r w:rsidR="009F71B6" w:rsidRPr="0075658B">
        <w:rPr>
          <w:sz w:val="22"/>
          <w:szCs w:val="22"/>
        </w:rPr>
        <w:t>.</w:t>
      </w:r>
    </w:p>
    <w:bookmarkEnd w:id="3"/>
    <w:p w:rsidR="009F71B6" w:rsidRPr="0075658B" w:rsidRDefault="009F71B6">
      <w:pPr>
        <w:rPr>
          <w:sz w:val="22"/>
          <w:szCs w:val="22"/>
        </w:rPr>
      </w:pPr>
    </w:p>
    <w:p w:rsidR="0075658B" w:rsidRDefault="0075658B" w:rsidP="00B51ED0">
      <w:pPr>
        <w:jc w:val="right"/>
        <w:rPr>
          <w:sz w:val="22"/>
          <w:szCs w:val="22"/>
        </w:rPr>
      </w:pPr>
    </w:p>
    <w:p w:rsidR="0075658B" w:rsidRDefault="0075658B" w:rsidP="00B51ED0">
      <w:pPr>
        <w:jc w:val="right"/>
        <w:rPr>
          <w:sz w:val="22"/>
          <w:szCs w:val="22"/>
        </w:rPr>
      </w:pPr>
    </w:p>
    <w:p w:rsidR="0075658B" w:rsidRDefault="0075658B" w:rsidP="00B51ED0">
      <w:pPr>
        <w:jc w:val="right"/>
        <w:rPr>
          <w:sz w:val="22"/>
          <w:szCs w:val="22"/>
        </w:rPr>
      </w:pPr>
    </w:p>
    <w:p w:rsidR="0075658B" w:rsidRDefault="0075658B" w:rsidP="00B51ED0">
      <w:pPr>
        <w:jc w:val="right"/>
        <w:rPr>
          <w:sz w:val="22"/>
          <w:szCs w:val="22"/>
        </w:rPr>
      </w:pPr>
    </w:p>
    <w:p w:rsidR="0075658B" w:rsidRDefault="0075658B" w:rsidP="00B51ED0">
      <w:pPr>
        <w:jc w:val="right"/>
        <w:rPr>
          <w:sz w:val="22"/>
          <w:szCs w:val="22"/>
        </w:rPr>
      </w:pPr>
    </w:p>
    <w:p w:rsidR="0075658B" w:rsidRDefault="0075658B" w:rsidP="0075658B">
      <w:pPr>
        <w:jc w:val="left"/>
        <w:rPr>
          <w:sz w:val="22"/>
          <w:szCs w:val="22"/>
        </w:rPr>
      </w:pPr>
      <w:r>
        <w:rPr>
          <w:sz w:val="22"/>
          <w:szCs w:val="22"/>
        </w:rPr>
        <w:t>И.о.главы администрации</w:t>
      </w:r>
    </w:p>
    <w:p w:rsidR="0075658B" w:rsidRDefault="0075658B" w:rsidP="0075658B">
      <w:pPr>
        <w:jc w:val="left"/>
        <w:rPr>
          <w:sz w:val="22"/>
          <w:szCs w:val="22"/>
        </w:rPr>
      </w:pPr>
      <w:r>
        <w:rPr>
          <w:sz w:val="22"/>
          <w:szCs w:val="22"/>
        </w:rPr>
        <w:t>МО «Михайловский сельсовет»                          Т.И.Краженовская</w:t>
      </w:r>
    </w:p>
    <w:p w:rsidR="0075658B" w:rsidRDefault="0075658B" w:rsidP="00B51ED0">
      <w:pPr>
        <w:jc w:val="right"/>
        <w:rPr>
          <w:sz w:val="22"/>
          <w:szCs w:val="22"/>
        </w:rPr>
      </w:pPr>
    </w:p>
    <w:p w:rsidR="0075658B" w:rsidRDefault="0075658B" w:rsidP="00B51ED0">
      <w:pPr>
        <w:jc w:val="right"/>
        <w:rPr>
          <w:sz w:val="22"/>
          <w:szCs w:val="22"/>
        </w:rPr>
      </w:pPr>
    </w:p>
    <w:p w:rsidR="0075658B" w:rsidRDefault="0075658B" w:rsidP="00B51ED0">
      <w:pPr>
        <w:jc w:val="right"/>
        <w:rPr>
          <w:sz w:val="22"/>
          <w:szCs w:val="22"/>
        </w:rPr>
      </w:pPr>
    </w:p>
    <w:p w:rsidR="0075658B" w:rsidRDefault="0075658B" w:rsidP="00B51ED0">
      <w:pPr>
        <w:jc w:val="right"/>
        <w:rPr>
          <w:sz w:val="22"/>
          <w:szCs w:val="22"/>
        </w:rPr>
      </w:pPr>
    </w:p>
    <w:p w:rsidR="0075658B" w:rsidRDefault="0075658B" w:rsidP="00B51ED0">
      <w:pPr>
        <w:jc w:val="right"/>
        <w:rPr>
          <w:sz w:val="22"/>
          <w:szCs w:val="22"/>
        </w:rPr>
      </w:pPr>
    </w:p>
    <w:p w:rsidR="0075658B" w:rsidRDefault="0075658B" w:rsidP="00B51ED0">
      <w:pPr>
        <w:jc w:val="right"/>
        <w:rPr>
          <w:sz w:val="22"/>
          <w:szCs w:val="22"/>
        </w:rPr>
      </w:pPr>
    </w:p>
    <w:p w:rsidR="0075658B" w:rsidRDefault="0075658B" w:rsidP="00B51ED0">
      <w:pPr>
        <w:jc w:val="right"/>
        <w:rPr>
          <w:sz w:val="22"/>
          <w:szCs w:val="22"/>
        </w:rPr>
      </w:pPr>
    </w:p>
    <w:p w:rsidR="0075658B" w:rsidRDefault="0075658B" w:rsidP="00B51ED0">
      <w:pPr>
        <w:jc w:val="right"/>
        <w:rPr>
          <w:sz w:val="22"/>
          <w:szCs w:val="22"/>
        </w:rPr>
      </w:pPr>
    </w:p>
    <w:p w:rsidR="0075658B" w:rsidRDefault="0075658B" w:rsidP="00B51ED0">
      <w:pPr>
        <w:jc w:val="right"/>
        <w:rPr>
          <w:sz w:val="22"/>
          <w:szCs w:val="22"/>
        </w:rPr>
      </w:pPr>
    </w:p>
    <w:p w:rsidR="0075658B" w:rsidRDefault="0075658B" w:rsidP="00B51ED0">
      <w:pPr>
        <w:jc w:val="right"/>
        <w:rPr>
          <w:sz w:val="22"/>
          <w:szCs w:val="22"/>
        </w:rPr>
      </w:pPr>
    </w:p>
    <w:p w:rsidR="0075658B" w:rsidRDefault="0075658B" w:rsidP="00B51ED0">
      <w:pPr>
        <w:jc w:val="right"/>
        <w:rPr>
          <w:sz w:val="22"/>
          <w:szCs w:val="22"/>
        </w:rPr>
      </w:pPr>
    </w:p>
    <w:p w:rsidR="0075658B" w:rsidRDefault="0075658B" w:rsidP="00B51ED0">
      <w:pPr>
        <w:jc w:val="right"/>
        <w:rPr>
          <w:sz w:val="22"/>
          <w:szCs w:val="22"/>
        </w:rPr>
      </w:pPr>
    </w:p>
    <w:p w:rsidR="0075658B" w:rsidRDefault="0075658B" w:rsidP="00B51ED0">
      <w:pPr>
        <w:jc w:val="right"/>
        <w:rPr>
          <w:sz w:val="22"/>
          <w:szCs w:val="22"/>
        </w:rPr>
      </w:pPr>
    </w:p>
    <w:p w:rsidR="0075658B" w:rsidRDefault="0075658B" w:rsidP="00B51ED0">
      <w:pPr>
        <w:jc w:val="right"/>
        <w:rPr>
          <w:sz w:val="22"/>
          <w:szCs w:val="22"/>
        </w:rPr>
      </w:pPr>
    </w:p>
    <w:p w:rsidR="0075658B" w:rsidRDefault="0075658B" w:rsidP="00B51ED0">
      <w:pPr>
        <w:jc w:val="right"/>
        <w:rPr>
          <w:sz w:val="22"/>
          <w:szCs w:val="22"/>
        </w:rPr>
      </w:pPr>
    </w:p>
    <w:p w:rsidR="00B51ED0" w:rsidRPr="0075658B" w:rsidRDefault="00B51ED0" w:rsidP="00B51ED0">
      <w:pPr>
        <w:jc w:val="right"/>
        <w:rPr>
          <w:sz w:val="22"/>
          <w:szCs w:val="22"/>
        </w:rPr>
      </w:pPr>
      <w:r w:rsidRPr="0075658B">
        <w:rPr>
          <w:sz w:val="22"/>
          <w:szCs w:val="22"/>
        </w:rPr>
        <w:lastRenderedPageBreak/>
        <w:t>Приложение</w:t>
      </w:r>
    </w:p>
    <w:p w:rsidR="009F71B6" w:rsidRPr="0075658B" w:rsidRDefault="00B51ED0" w:rsidP="00B51ED0">
      <w:pPr>
        <w:jc w:val="right"/>
        <w:rPr>
          <w:sz w:val="22"/>
          <w:szCs w:val="22"/>
        </w:rPr>
      </w:pPr>
      <w:r w:rsidRPr="0075658B">
        <w:rPr>
          <w:sz w:val="22"/>
          <w:szCs w:val="22"/>
        </w:rPr>
        <w:t xml:space="preserve"> к постановлению</w:t>
      </w:r>
    </w:p>
    <w:p w:rsidR="00B51ED0" w:rsidRPr="0075658B" w:rsidRDefault="00B51ED0" w:rsidP="00B51ED0">
      <w:pPr>
        <w:pStyle w:val="1"/>
        <w:contextualSpacing/>
        <w:jc w:val="right"/>
        <w:rPr>
          <w:rStyle w:val="a4"/>
          <w:rFonts w:cs="Arial"/>
          <w:b w:val="0"/>
          <w:bCs w:val="0"/>
          <w:color w:val="auto"/>
          <w:sz w:val="22"/>
          <w:szCs w:val="22"/>
        </w:rPr>
      </w:pPr>
      <w:r w:rsidRPr="0075658B">
        <w:rPr>
          <w:rStyle w:val="a4"/>
          <w:rFonts w:cs="Arial"/>
          <w:b w:val="0"/>
          <w:bCs w:val="0"/>
          <w:color w:val="auto"/>
          <w:sz w:val="22"/>
          <w:szCs w:val="22"/>
        </w:rPr>
        <w:t>Администрации</w:t>
      </w:r>
    </w:p>
    <w:p w:rsidR="00B51ED0" w:rsidRPr="0075658B" w:rsidRDefault="00B51ED0" w:rsidP="00B51ED0">
      <w:pPr>
        <w:pStyle w:val="1"/>
        <w:contextualSpacing/>
        <w:jc w:val="right"/>
        <w:rPr>
          <w:rStyle w:val="a4"/>
          <w:rFonts w:cs="Arial"/>
          <w:b w:val="0"/>
          <w:bCs w:val="0"/>
          <w:color w:val="auto"/>
          <w:sz w:val="22"/>
          <w:szCs w:val="22"/>
        </w:rPr>
      </w:pPr>
      <w:r w:rsidRPr="0075658B">
        <w:rPr>
          <w:rStyle w:val="a4"/>
          <w:rFonts w:cs="Arial"/>
          <w:b w:val="0"/>
          <w:bCs w:val="0"/>
          <w:color w:val="auto"/>
          <w:sz w:val="22"/>
          <w:szCs w:val="22"/>
        </w:rPr>
        <w:t xml:space="preserve"> муниципального образования</w:t>
      </w:r>
    </w:p>
    <w:p w:rsidR="00B51ED0" w:rsidRPr="0075658B" w:rsidRDefault="00B51ED0" w:rsidP="00B51ED0">
      <w:pPr>
        <w:pStyle w:val="1"/>
        <w:contextualSpacing/>
        <w:jc w:val="right"/>
        <w:rPr>
          <w:rStyle w:val="a4"/>
          <w:rFonts w:cs="Arial"/>
          <w:b w:val="0"/>
          <w:bCs w:val="0"/>
          <w:color w:val="auto"/>
          <w:sz w:val="22"/>
          <w:szCs w:val="22"/>
        </w:rPr>
      </w:pPr>
      <w:r w:rsidRPr="0075658B">
        <w:rPr>
          <w:rStyle w:val="a4"/>
          <w:rFonts w:cs="Arial"/>
          <w:b w:val="0"/>
          <w:bCs w:val="0"/>
          <w:color w:val="auto"/>
          <w:sz w:val="22"/>
          <w:szCs w:val="22"/>
        </w:rPr>
        <w:t>«Михайловский сельсовет»</w:t>
      </w:r>
    </w:p>
    <w:p w:rsidR="00B51ED0" w:rsidRPr="0075658B" w:rsidRDefault="0075658B" w:rsidP="00B51ED0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B51ED0" w:rsidRPr="0075658B">
        <w:rPr>
          <w:sz w:val="22"/>
          <w:szCs w:val="22"/>
        </w:rPr>
        <w:t>т</w:t>
      </w:r>
      <w:r>
        <w:rPr>
          <w:sz w:val="22"/>
          <w:szCs w:val="22"/>
        </w:rPr>
        <w:t xml:space="preserve"> 10.11.2016г.</w:t>
      </w:r>
      <w:r w:rsidR="00B51ED0" w:rsidRPr="0075658B">
        <w:rPr>
          <w:sz w:val="22"/>
          <w:szCs w:val="22"/>
        </w:rPr>
        <w:t xml:space="preserve"> №</w:t>
      </w:r>
      <w:r>
        <w:rPr>
          <w:sz w:val="22"/>
          <w:szCs w:val="22"/>
        </w:rPr>
        <w:t>59</w:t>
      </w:r>
    </w:p>
    <w:p w:rsidR="009F71B6" w:rsidRPr="0075658B" w:rsidRDefault="009F71B6">
      <w:pPr>
        <w:pStyle w:val="1"/>
        <w:rPr>
          <w:b w:val="0"/>
          <w:color w:val="auto"/>
          <w:sz w:val="22"/>
          <w:szCs w:val="22"/>
        </w:rPr>
      </w:pPr>
      <w:bookmarkStart w:id="4" w:name="sub_1000"/>
      <w:r w:rsidRPr="0075658B">
        <w:rPr>
          <w:b w:val="0"/>
          <w:color w:val="auto"/>
          <w:sz w:val="22"/>
          <w:szCs w:val="22"/>
        </w:rPr>
        <w:t>Порядок</w:t>
      </w:r>
      <w:r w:rsidRPr="0075658B">
        <w:rPr>
          <w:b w:val="0"/>
          <w:color w:val="auto"/>
          <w:sz w:val="22"/>
          <w:szCs w:val="22"/>
        </w:rPr>
        <w:br/>
        <w:t xml:space="preserve">определения цены земельного участка, </w:t>
      </w:r>
      <w:r w:rsidR="002926EF" w:rsidRPr="0075658B">
        <w:rPr>
          <w:rStyle w:val="a4"/>
          <w:rFonts w:cs="Arial"/>
          <w:b w:val="0"/>
          <w:bCs w:val="0"/>
          <w:color w:val="auto"/>
          <w:sz w:val="22"/>
          <w:szCs w:val="22"/>
        </w:rPr>
        <w:t xml:space="preserve">находящегося в муниципальной собственности муниципального образования «Михайловский сельсовет» </w:t>
      </w:r>
      <w:r w:rsidR="002926EF" w:rsidRPr="0075658B">
        <w:rPr>
          <w:b w:val="0"/>
          <w:color w:val="auto"/>
          <w:sz w:val="22"/>
          <w:szCs w:val="22"/>
        </w:rPr>
        <w:t xml:space="preserve">Харабалинского района </w:t>
      </w:r>
      <w:r w:rsidR="002926EF" w:rsidRPr="0075658B">
        <w:rPr>
          <w:rStyle w:val="a4"/>
          <w:rFonts w:cs="Arial"/>
          <w:b w:val="0"/>
          <w:bCs w:val="0"/>
          <w:color w:val="auto"/>
          <w:sz w:val="22"/>
          <w:szCs w:val="22"/>
        </w:rPr>
        <w:t xml:space="preserve"> Астраханской области, земельного участка, муниципальная собственность на который не разграничена, при заключении договора купли-продажи данного земельного участка без проведения торгов</w:t>
      </w:r>
    </w:p>
    <w:bookmarkEnd w:id="4"/>
    <w:p w:rsidR="009F71B6" w:rsidRPr="0075658B" w:rsidRDefault="009F71B6">
      <w:pPr>
        <w:rPr>
          <w:sz w:val="22"/>
          <w:szCs w:val="22"/>
        </w:rPr>
      </w:pPr>
    </w:p>
    <w:p w:rsidR="009F71B6" w:rsidRPr="0075658B" w:rsidRDefault="009F71B6" w:rsidP="002926EF">
      <w:pPr>
        <w:pStyle w:val="1"/>
        <w:jc w:val="left"/>
        <w:rPr>
          <w:b w:val="0"/>
          <w:color w:val="auto"/>
          <w:sz w:val="22"/>
          <w:szCs w:val="22"/>
        </w:rPr>
      </w:pPr>
      <w:bookmarkStart w:id="5" w:name="sub_1001"/>
      <w:r w:rsidRPr="0075658B">
        <w:rPr>
          <w:b w:val="0"/>
          <w:color w:val="auto"/>
          <w:sz w:val="22"/>
          <w:szCs w:val="22"/>
        </w:rPr>
        <w:t xml:space="preserve">1. Настоящий Порядок определения цены земельного участка, </w:t>
      </w:r>
      <w:r w:rsidR="002926EF" w:rsidRPr="0075658B">
        <w:rPr>
          <w:rStyle w:val="a4"/>
          <w:rFonts w:cs="Arial"/>
          <w:b w:val="0"/>
          <w:bCs w:val="0"/>
          <w:color w:val="auto"/>
          <w:sz w:val="22"/>
          <w:szCs w:val="22"/>
        </w:rPr>
        <w:t xml:space="preserve">находящегося в муниципальной собственности муниципального образования «Михайловский сельсовет» </w:t>
      </w:r>
      <w:r w:rsidR="002926EF" w:rsidRPr="0075658B">
        <w:rPr>
          <w:b w:val="0"/>
          <w:color w:val="auto"/>
          <w:sz w:val="22"/>
          <w:szCs w:val="22"/>
        </w:rPr>
        <w:t xml:space="preserve">Харабалинского района </w:t>
      </w:r>
      <w:r w:rsidR="002926EF" w:rsidRPr="0075658B">
        <w:rPr>
          <w:rStyle w:val="a4"/>
          <w:rFonts w:cs="Arial"/>
          <w:b w:val="0"/>
          <w:bCs w:val="0"/>
          <w:color w:val="auto"/>
          <w:sz w:val="22"/>
          <w:szCs w:val="22"/>
        </w:rPr>
        <w:t xml:space="preserve"> Астраханской области, земельного участка, муниципальная собственность на который не разграничена, при заключении договора купли-продажи данного земельного участка без проведения торгов"</w:t>
      </w:r>
      <w:r w:rsidR="002926EF" w:rsidRPr="0075658B">
        <w:rPr>
          <w:b w:val="0"/>
          <w:color w:val="auto"/>
          <w:sz w:val="22"/>
          <w:szCs w:val="22"/>
        </w:rPr>
        <w:t xml:space="preserve"> </w:t>
      </w:r>
      <w:r w:rsidRPr="0075658B">
        <w:rPr>
          <w:b w:val="0"/>
          <w:color w:val="auto"/>
          <w:sz w:val="22"/>
          <w:szCs w:val="22"/>
        </w:rPr>
        <w:t xml:space="preserve">(далее - Порядок), разработан в соответствии со </w:t>
      </w:r>
      <w:r w:rsidRPr="0075658B">
        <w:rPr>
          <w:rStyle w:val="a4"/>
          <w:rFonts w:cs="Arial"/>
          <w:b w:val="0"/>
          <w:color w:val="auto"/>
          <w:sz w:val="22"/>
          <w:szCs w:val="22"/>
        </w:rPr>
        <w:t>статьей 39.4</w:t>
      </w:r>
      <w:r w:rsidRPr="0075658B">
        <w:rPr>
          <w:b w:val="0"/>
          <w:color w:val="auto"/>
          <w:sz w:val="22"/>
          <w:szCs w:val="22"/>
        </w:rPr>
        <w:t xml:space="preserve"> Земельного кодекса Российской Федерации, </w:t>
      </w:r>
      <w:r w:rsidRPr="0075658B">
        <w:rPr>
          <w:rStyle w:val="a4"/>
          <w:rFonts w:cs="Arial"/>
          <w:b w:val="0"/>
          <w:color w:val="auto"/>
          <w:sz w:val="22"/>
          <w:szCs w:val="22"/>
        </w:rPr>
        <w:t>статьей 17</w:t>
      </w:r>
      <w:r w:rsidRPr="0075658B">
        <w:rPr>
          <w:b w:val="0"/>
          <w:color w:val="auto"/>
          <w:sz w:val="22"/>
          <w:szCs w:val="22"/>
        </w:rPr>
        <w:t xml:space="preserve"> Закона Астраханской области от 05.06.2009 N 42/2009-ОЗ "О Правительстве Астраханской области"</w:t>
      </w:r>
      <w:r w:rsidR="002926EF" w:rsidRPr="0075658B">
        <w:rPr>
          <w:b w:val="0"/>
          <w:color w:val="auto"/>
          <w:sz w:val="22"/>
          <w:szCs w:val="22"/>
        </w:rPr>
        <w:t xml:space="preserve">, </w:t>
      </w:r>
      <w:r w:rsidR="002926EF" w:rsidRPr="0075658B">
        <w:rPr>
          <w:rStyle w:val="a4"/>
          <w:rFonts w:cs="Arial"/>
          <w:b w:val="0"/>
          <w:bCs w:val="0"/>
          <w:color w:val="auto"/>
          <w:sz w:val="22"/>
          <w:szCs w:val="22"/>
        </w:rPr>
        <w:t xml:space="preserve">Постановлением Правительства Астраханской области от 2 июля 2015 г. N 324-П "О порядке определения цены земельного участка, находящегося в государственной собственности Астраханской области, земельного участка, государственная собственность на который не разграничена, при заключении договора купли-продажи данного земельного участка без проведения торгов" </w:t>
      </w:r>
      <w:r w:rsidRPr="0075658B">
        <w:rPr>
          <w:b w:val="0"/>
          <w:color w:val="auto"/>
          <w:sz w:val="22"/>
          <w:szCs w:val="22"/>
        </w:rPr>
        <w:t xml:space="preserve"> и устанавливает в случаях, предусмотренных законодательством Российской Федерации, порядок определения цены земельного участка, </w:t>
      </w:r>
      <w:r w:rsidR="002926EF" w:rsidRPr="0075658B">
        <w:rPr>
          <w:rStyle w:val="a4"/>
          <w:rFonts w:cs="Arial"/>
          <w:b w:val="0"/>
          <w:bCs w:val="0"/>
          <w:color w:val="auto"/>
          <w:sz w:val="22"/>
          <w:szCs w:val="22"/>
        </w:rPr>
        <w:t xml:space="preserve">находящегося в </w:t>
      </w:r>
      <w:r w:rsidR="0075658B">
        <w:rPr>
          <w:rStyle w:val="a4"/>
          <w:rFonts w:cs="Arial"/>
          <w:b w:val="0"/>
          <w:bCs w:val="0"/>
          <w:color w:val="auto"/>
          <w:sz w:val="22"/>
          <w:szCs w:val="22"/>
        </w:rPr>
        <w:t>г</w:t>
      </w:r>
      <w:r w:rsidR="002926EF" w:rsidRPr="0075658B">
        <w:rPr>
          <w:rStyle w:val="a4"/>
          <w:rFonts w:cs="Arial"/>
          <w:b w:val="0"/>
          <w:bCs w:val="0"/>
          <w:color w:val="auto"/>
          <w:sz w:val="22"/>
          <w:szCs w:val="22"/>
        </w:rPr>
        <w:t xml:space="preserve">осударственной собственности Астраханской области, земельного участка, государственная собственность на который не разграничена, при заключении договора купли-продажи данного земельного участка без проведения торгов </w:t>
      </w:r>
      <w:r w:rsidRPr="0075658B">
        <w:rPr>
          <w:b w:val="0"/>
          <w:color w:val="auto"/>
          <w:sz w:val="22"/>
          <w:szCs w:val="22"/>
        </w:rPr>
        <w:t>(далее - земельный участок).</w:t>
      </w:r>
    </w:p>
    <w:p w:rsidR="009F71B6" w:rsidRPr="0075658B" w:rsidRDefault="009F71B6">
      <w:pPr>
        <w:rPr>
          <w:sz w:val="22"/>
          <w:szCs w:val="22"/>
        </w:rPr>
      </w:pPr>
      <w:bookmarkStart w:id="6" w:name="sub_1002"/>
      <w:bookmarkEnd w:id="5"/>
      <w:r w:rsidRPr="0075658B">
        <w:rPr>
          <w:sz w:val="22"/>
          <w:szCs w:val="22"/>
        </w:rPr>
        <w:t>2. Цена земельного участка, если иное не предусмотрено федеральными законами, устанавливается дифференцированно и определяется как выраженный в рублях процент от кадастровой стоимости земельного участка.</w:t>
      </w:r>
    </w:p>
    <w:bookmarkEnd w:id="6"/>
    <w:p w:rsidR="009F71B6" w:rsidRPr="0075658B" w:rsidRDefault="009F71B6">
      <w:pPr>
        <w:rPr>
          <w:sz w:val="22"/>
          <w:szCs w:val="22"/>
        </w:rPr>
      </w:pPr>
      <w:r w:rsidRPr="0075658B">
        <w:rPr>
          <w:sz w:val="22"/>
          <w:szCs w:val="22"/>
        </w:rPr>
        <w:t>3. Цена земельного участка определяется в размере:</w:t>
      </w:r>
    </w:p>
    <w:p w:rsidR="009F71B6" w:rsidRPr="0075658B" w:rsidRDefault="009F71B6">
      <w:pPr>
        <w:rPr>
          <w:sz w:val="22"/>
          <w:szCs w:val="22"/>
        </w:rPr>
      </w:pPr>
      <w:bookmarkStart w:id="7" w:name="sub_1032"/>
      <w:r w:rsidRPr="0075658B">
        <w:rPr>
          <w:sz w:val="22"/>
          <w:szCs w:val="22"/>
        </w:rPr>
        <w:t xml:space="preserve">- 1,5 процента при продаже земельного участка собственникам индивидуальных жилых домов, расположенных на таком земельном участке, в случаях, предусмотренных </w:t>
      </w:r>
      <w:r w:rsidRPr="0075658B">
        <w:rPr>
          <w:rStyle w:val="a4"/>
          <w:rFonts w:cs="Arial"/>
          <w:color w:val="auto"/>
          <w:sz w:val="22"/>
          <w:szCs w:val="22"/>
        </w:rPr>
        <w:t>статьей 39.20</w:t>
      </w:r>
      <w:r w:rsidRPr="0075658B">
        <w:rPr>
          <w:sz w:val="22"/>
          <w:szCs w:val="22"/>
        </w:rPr>
        <w:t xml:space="preserve"> Земельного кодекса Российской Федерации;</w:t>
      </w:r>
    </w:p>
    <w:bookmarkEnd w:id="7"/>
    <w:p w:rsidR="009F71B6" w:rsidRPr="0075658B" w:rsidRDefault="009F71B6">
      <w:pPr>
        <w:rPr>
          <w:sz w:val="22"/>
          <w:szCs w:val="22"/>
        </w:rPr>
      </w:pPr>
      <w:r w:rsidRPr="0075658B">
        <w:rPr>
          <w:sz w:val="22"/>
          <w:szCs w:val="22"/>
        </w:rPr>
        <w:t>- 2,5 процента при продаже:</w:t>
      </w:r>
    </w:p>
    <w:p w:rsidR="009F71B6" w:rsidRPr="0075658B" w:rsidRDefault="009F71B6">
      <w:pPr>
        <w:rPr>
          <w:sz w:val="22"/>
          <w:szCs w:val="22"/>
        </w:rPr>
      </w:pPr>
      <w:bookmarkStart w:id="8" w:name="sub_1034"/>
      <w:r w:rsidRPr="0075658B">
        <w:rPr>
          <w:sz w:val="22"/>
          <w:szCs w:val="22"/>
        </w:rPr>
        <w:t xml:space="preserve">земельного участка собственникам индивидуальных гаражей, садовых и дачных домов, расположенных на таком земельном участке, в случаях, предусмотренных </w:t>
      </w:r>
      <w:r w:rsidRPr="0075658B">
        <w:rPr>
          <w:rStyle w:val="a4"/>
          <w:rFonts w:cs="Arial"/>
          <w:color w:val="auto"/>
          <w:sz w:val="22"/>
          <w:szCs w:val="22"/>
        </w:rPr>
        <w:t>статьей 39.20</w:t>
      </w:r>
      <w:r w:rsidRPr="0075658B">
        <w:rPr>
          <w:sz w:val="22"/>
          <w:szCs w:val="22"/>
        </w:rPr>
        <w:t xml:space="preserve"> Земельного кодекса Российской Федерации;</w:t>
      </w:r>
    </w:p>
    <w:bookmarkEnd w:id="8"/>
    <w:p w:rsidR="009F71B6" w:rsidRPr="0075658B" w:rsidRDefault="009F71B6">
      <w:pPr>
        <w:rPr>
          <w:sz w:val="22"/>
          <w:szCs w:val="22"/>
        </w:rPr>
      </w:pPr>
      <w:r w:rsidRPr="0075658B">
        <w:rPr>
          <w:sz w:val="22"/>
          <w:szCs w:val="22"/>
        </w:rPr>
        <w:t>земельного участка, образованного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</w:p>
    <w:p w:rsidR="009F71B6" w:rsidRPr="0075658B" w:rsidRDefault="009F71B6">
      <w:pPr>
        <w:rPr>
          <w:sz w:val="22"/>
          <w:szCs w:val="22"/>
        </w:rPr>
      </w:pPr>
      <w:bookmarkStart w:id="9" w:name="sub_1036"/>
      <w:r w:rsidRPr="0075658B">
        <w:rPr>
          <w:sz w:val="22"/>
          <w:szCs w:val="22"/>
        </w:rPr>
        <w:t>земельного участка, образованного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</w:p>
    <w:p w:rsidR="009F71B6" w:rsidRPr="0075658B" w:rsidRDefault="009F71B6">
      <w:pPr>
        <w:rPr>
          <w:sz w:val="22"/>
          <w:szCs w:val="22"/>
        </w:rPr>
      </w:pPr>
      <w:bookmarkStart w:id="10" w:name="sub_1037"/>
      <w:bookmarkEnd w:id="9"/>
      <w:r w:rsidRPr="0075658B">
        <w:rPr>
          <w:sz w:val="22"/>
          <w:szCs w:val="22"/>
        </w:rPr>
        <w:t xml:space="preserve">земельного участка, образованного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</w:t>
      </w:r>
      <w:r w:rsidRPr="0075658B">
        <w:rPr>
          <w:sz w:val="22"/>
          <w:szCs w:val="22"/>
        </w:rPr>
        <w:lastRenderedPageBreak/>
        <w:t>имуществу общего пользования, этой некоммерческой организации;</w:t>
      </w:r>
    </w:p>
    <w:bookmarkEnd w:id="10"/>
    <w:p w:rsidR="009F71B6" w:rsidRPr="0075658B" w:rsidRDefault="009F71B6">
      <w:pPr>
        <w:rPr>
          <w:sz w:val="22"/>
          <w:szCs w:val="22"/>
        </w:rPr>
      </w:pPr>
      <w:r w:rsidRPr="0075658B">
        <w:rPr>
          <w:sz w:val="22"/>
          <w:szCs w:val="22"/>
        </w:rPr>
        <w:t>земельного участка, образованного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</w:r>
    </w:p>
    <w:p w:rsidR="009F71B6" w:rsidRPr="0075658B" w:rsidRDefault="009F71B6">
      <w:pPr>
        <w:rPr>
          <w:sz w:val="22"/>
          <w:szCs w:val="22"/>
        </w:rPr>
      </w:pPr>
      <w:r w:rsidRPr="0075658B">
        <w:rPr>
          <w:sz w:val="22"/>
          <w:szCs w:val="22"/>
        </w:rPr>
        <w:t>- 15 процентов при продаже:</w:t>
      </w:r>
    </w:p>
    <w:p w:rsidR="009F71B6" w:rsidRPr="0075658B" w:rsidRDefault="009F71B6">
      <w:pPr>
        <w:rPr>
          <w:sz w:val="22"/>
          <w:szCs w:val="22"/>
        </w:rPr>
      </w:pPr>
      <w:r w:rsidRPr="0075658B">
        <w:rPr>
          <w:sz w:val="22"/>
          <w:szCs w:val="22"/>
        </w:rPr>
        <w:t xml:space="preserve">земельных участков, образованных из земельного участка, предоставленного в аренду для комплексного освоения территории (за исключением земельных участков, образованных из земельного участка, предоставленного юридическому лицу, заключившему договор о комплексном освоении территории в целях строительства жилья экономического класса, в аренду для комплексного освоения территории в целях строительства такого жилья), лицу, с которым в соответствии с </w:t>
      </w:r>
      <w:r w:rsidRPr="0075658B">
        <w:rPr>
          <w:rStyle w:val="a4"/>
          <w:rFonts w:cs="Arial"/>
          <w:color w:val="auto"/>
          <w:sz w:val="22"/>
          <w:szCs w:val="22"/>
        </w:rPr>
        <w:t>Градостроительным кодексом</w:t>
      </w:r>
      <w:r w:rsidRPr="0075658B">
        <w:rPr>
          <w:sz w:val="22"/>
          <w:szCs w:val="22"/>
        </w:rPr>
        <w:t xml:space="preserve"> Российской Федерации заключен договор о комплексном освоении территории, если иное не предусмотрено </w:t>
      </w:r>
      <w:r w:rsidRPr="0075658B">
        <w:rPr>
          <w:rStyle w:val="a4"/>
          <w:rFonts w:cs="Arial"/>
          <w:color w:val="auto"/>
          <w:sz w:val="22"/>
          <w:szCs w:val="22"/>
        </w:rPr>
        <w:t>абзацами шестым</w:t>
      </w:r>
      <w:r w:rsidRPr="0075658B">
        <w:rPr>
          <w:sz w:val="22"/>
          <w:szCs w:val="22"/>
        </w:rPr>
        <w:t xml:space="preserve">, </w:t>
      </w:r>
      <w:r w:rsidRPr="0075658B">
        <w:rPr>
          <w:rStyle w:val="a4"/>
          <w:rFonts w:cs="Arial"/>
          <w:color w:val="auto"/>
          <w:sz w:val="22"/>
          <w:szCs w:val="22"/>
        </w:rPr>
        <w:t>седьмым</w:t>
      </w:r>
      <w:r w:rsidRPr="0075658B">
        <w:rPr>
          <w:sz w:val="22"/>
          <w:szCs w:val="22"/>
        </w:rPr>
        <w:t xml:space="preserve"> настоящего пункта;</w:t>
      </w:r>
    </w:p>
    <w:p w:rsidR="009F71B6" w:rsidRPr="0075658B" w:rsidRDefault="009F71B6">
      <w:pPr>
        <w:rPr>
          <w:sz w:val="22"/>
          <w:szCs w:val="22"/>
        </w:rPr>
      </w:pPr>
      <w:r w:rsidRPr="0075658B">
        <w:rPr>
          <w:sz w:val="22"/>
          <w:szCs w:val="22"/>
        </w:rPr>
        <w:t xml:space="preserve">земельного участка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</w:t>
      </w:r>
      <w:r w:rsidRPr="0075658B">
        <w:rPr>
          <w:rStyle w:val="a4"/>
          <w:rFonts w:cs="Arial"/>
          <w:color w:val="auto"/>
          <w:sz w:val="22"/>
          <w:szCs w:val="22"/>
        </w:rPr>
        <w:t>статьей 39.18</w:t>
      </w:r>
      <w:r w:rsidRPr="0075658B">
        <w:rPr>
          <w:sz w:val="22"/>
          <w:szCs w:val="22"/>
        </w:rPr>
        <w:t xml:space="preserve"> Земельного кодекса Российской Федерации (за исключением случаев, предусмотренных </w:t>
      </w:r>
      <w:r w:rsidRPr="0075658B">
        <w:rPr>
          <w:rStyle w:val="a4"/>
          <w:rFonts w:cs="Arial"/>
          <w:color w:val="auto"/>
          <w:sz w:val="22"/>
          <w:szCs w:val="22"/>
        </w:rPr>
        <w:t>абзацами вторым</w:t>
      </w:r>
      <w:r w:rsidRPr="0075658B">
        <w:rPr>
          <w:sz w:val="22"/>
          <w:szCs w:val="22"/>
        </w:rPr>
        <w:t xml:space="preserve">, </w:t>
      </w:r>
      <w:r w:rsidRPr="0075658B">
        <w:rPr>
          <w:rStyle w:val="a4"/>
          <w:rFonts w:cs="Arial"/>
          <w:color w:val="auto"/>
          <w:sz w:val="22"/>
          <w:szCs w:val="22"/>
        </w:rPr>
        <w:t>четвертым</w:t>
      </w:r>
      <w:r w:rsidRPr="0075658B">
        <w:rPr>
          <w:sz w:val="22"/>
          <w:szCs w:val="22"/>
        </w:rPr>
        <w:t xml:space="preserve"> настоящего пункта);</w:t>
      </w:r>
    </w:p>
    <w:p w:rsidR="009F71B6" w:rsidRPr="0075658B" w:rsidRDefault="009F71B6">
      <w:pPr>
        <w:rPr>
          <w:sz w:val="22"/>
          <w:szCs w:val="22"/>
        </w:rPr>
      </w:pPr>
      <w:r w:rsidRPr="0075658B">
        <w:rPr>
          <w:sz w:val="22"/>
          <w:szCs w:val="22"/>
        </w:rPr>
        <w:t xml:space="preserve">земельного участка, находящегося в постоянном (бессрочном) пользовании юридических лиц, указанным юридическим лицам, за исключением лиц, указанных в </w:t>
      </w:r>
      <w:r w:rsidRPr="0075658B">
        <w:rPr>
          <w:rStyle w:val="a4"/>
          <w:rFonts w:cs="Arial"/>
          <w:color w:val="auto"/>
          <w:sz w:val="22"/>
          <w:szCs w:val="22"/>
        </w:rPr>
        <w:t>пункте 2 статьи 39.9</w:t>
      </w:r>
      <w:r w:rsidRPr="0075658B">
        <w:rPr>
          <w:sz w:val="22"/>
          <w:szCs w:val="22"/>
        </w:rPr>
        <w:t xml:space="preserve"> Земельного кодекса Российской Федерации (за исключением случаев, предусмотренных </w:t>
      </w:r>
      <w:r w:rsidRPr="0075658B">
        <w:rPr>
          <w:rStyle w:val="a4"/>
          <w:rFonts w:cs="Arial"/>
          <w:color w:val="auto"/>
          <w:sz w:val="22"/>
          <w:szCs w:val="22"/>
        </w:rPr>
        <w:t>абзацем пятым пункта 4</w:t>
      </w:r>
      <w:r w:rsidRPr="0075658B">
        <w:rPr>
          <w:sz w:val="22"/>
          <w:szCs w:val="22"/>
        </w:rPr>
        <w:t xml:space="preserve">, </w:t>
      </w:r>
      <w:r w:rsidRPr="0075658B">
        <w:rPr>
          <w:rStyle w:val="a4"/>
          <w:rFonts w:cs="Arial"/>
          <w:color w:val="auto"/>
          <w:sz w:val="22"/>
          <w:szCs w:val="22"/>
        </w:rPr>
        <w:t>пунктом 6</w:t>
      </w:r>
      <w:r w:rsidRPr="0075658B">
        <w:rPr>
          <w:sz w:val="22"/>
          <w:szCs w:val="22"/>
        </w:rPr>
        <w:t xml:space="preserve"> настоящего Порядка);</w:t>
      </w:r>
    </w:p>
    <w:p w:rsidR="009F71B6" w:rsidRPr="0075658B" w:rsidRDefault="009F71B6">
      <w:pPr>
        <w:rPr>
          <w:sz w:val="22"/>
          <w:szCs w:val="22"/>
        </w:rPr>
      </w:pPr>
      <w:bookmarkStart w:id="11" w:name="sub_100313"/>
      <w:r w:rsidRPr="0075658B">
        <w:rPr>
          <w:sz w:val="22"/>
          <w:szCs w:val="22"/>
        </w:rPr>
        <w:t xml:space="preserve">земельных участков, выделенных в счет невостребованных земельных долей и право </w:t>
      </w:r>
      <w:r w:rsidR="002926EF" w:rsidRPr="0075658B">
        <w:rPr>
          <w:sz w:val="22"/>
          <w:szCs w:val="22"/>
        </w:rPr>
        <w:t>муниципальной</w:t>
      </w:r>
      <w:r w:rsidRPr="0075658B">
        <w:rPr>
          <w:sz w:val="22"/>
          <w:szCs w:val="22"/>
        </w:rPr>
        <w:t xml:space="preserve"> собственности </w:t>
      </w:r>
      <w:r w:rsidR="002926EF" w:rsidRPr="0075658B">
        <w:rPr>
          <w:sz w:val="22"/>
          <w:szCs w:val="22"/>
        </w:rPr>
        <w:t xml:space="preserve">муниципального образования «Михайловский сельсовет» Харабалинского района </w:t>
      </w:r>
      <w:r w:rsidRPr="0075658B">
        <w:rPr>
          <w:sz w:val="22"/>
          <w:szCs w:val="22"/>
        </w:rPr>
        <w:t>Астраханской области на которые возникло до 1 июля 2011 года, использующим такой земельный участок сельскохозяйственной организации или крестьянскому (фермерскому) хозяйству;</w:t>
      </w:r>
    </w:p>
    <w:p w:rsidR="009F71B6" w:rsidRPr="0075658B" w:rsidRDefault="009F71B6">
      <w:pPr>
        <w:rPr>
          <w:sz w:val="22"/>
          <w:szCs w:val="22"/>
        </w:rPr>
      </w:pPr>
      <w:bookmarkStart w:id="12" w:name="sub_10014"/>
      <w:bookmarkEnd w:id="11"/>
      <w:r w:rsidRPr="0075658B">
        <w:rPr>
          <w:sz w:val="22"/>
          <w:szCs w:val="22"/>
        </w:rPr>
        <w:t>- 100 процентов при продаже земельного участка, предназначенного для ведения сельскохозяйственного производства и переданного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лицом, либо при передаче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участка, в случае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участка.</w:t>
      </w:r>
    </w:p>
    <w:p w:rsidR="009F71B6" w:rsidRPr="0075658B" w:rsidRDefault="009F71B6">
      <w:pPr>
        <w:rPr>
          <w:sz w:val="22"/>
          <w:szCs w:val="22"/>
        </w:rPr>
      </w:pPr>
      <w:bookmarkStart w:id="13" w:name="sub_1004"/>
      <w:bookmarkEnd w:id="12"/>
      <w:r w:rsidRPr="0075658B">
        <w:rPr>
          <w:sz w:val="22"/>
          <w:szCs w:val="22"/>
        </w:rPr>
        <w:t xml:space="preserve">4. Цена земельного участка определяется в размере, установленном </w:t>
      </w:r>
      <w:r w:rsidRPr="0075658B">
        <w:rPr>
          <w:rStyle w:val="a4"/>
          <w:rFonts w:cs="Arial"/>
          <w:color w:val="auto"/>
          <w:sz w:val="22"/>
          <w:szCs w:val="22"/>
        </w:rPr>
        <w:t>частью 1 статьи 2</w:t>
      </w:r>
      <w:r w:rsidRPr="0075658B">
        <w:rPr>
          <w:sz w:val="22"/>
          <w:szCs w:val="22"/>
        </w:rPr>
        <w:t xml:space="preserve"> Закона Астраханской области от 20.02.2009 N 6/2009-ОЗ "Об установлении цены земельных участков, находящихся в государственной или муниципальной собственности, при их продаже собственникам зданий, строений, сооружений", и составляет 2,5 процента при продаже:</w:t>
      </w:r>
    </w:p>
    <w:bookmarkEnd w:id="13"/>
    <w:p w:rsidR="009F71B6" w:rsidRPr="0075658B" w:rsidRDefault="009F71B6">
      <w:pPr>
        <w:rPr>
          <w:sz w:val="22"/>
          <w:szCs w:val="22"/>
        </w:rPr>
      </w:pPr>
      <w:r w:rsidRPr="0075658B">
        <w:rPr>
          <w:sz w:val="22"/>
          <w:szCs w:val="22"/>
        </w:rPr>
        <w:t>- земельного участка собственникам зданий, строений, сооружений, расположенных на земельных участках, находящихся у них на праве аренды, в случаях, если:</w:t>
      </w:r>
    </w:p>
    <w:p w:rsidR="009F71B6" w:rsidRPr="0075658B" w:rsidRDefault="009F71B6">
      <w:pPr>
        <w:rPr>
          <w:sz w:val="22"/>
          <w:szCs w:val="22"/>
        </w:rPr>
      </w:pPr>
      <w:bookmarkStart w:id="14" w:name="sub_1043"/>
      <w:r w:rsidRPr="0075658B">
        <w:rPr>
          <w:sz w:val="22"/>
          <w:szCs w:val="22"/>
        </w:rPr>
        <w:t xml:space="preserve">в период со дня вступления в силу </w:t>
      </w:r>
      <w:r w:rsidRPr="0075658B">
        <w:rPr>
          <w:rStyle w:val="a4"/>
          <w:rFonts w:cs="Arial"/>
          <w:color w:val="auto"/>
          <w:sz w:val="22"/>
          <w:szCs w:val="22"/>
        </w:rPr>
        <w:t>Федерального закона</w:t>
      </w:r>
      <w:r w:rsidRPr="0075658B">
        <w:rPr>
          <w:sz w:val="22"/>
          <w:szCs w:val="22"/>
        </w:rPr>
        <w:t xml:space="preserve"> от 25.10.2001 N 137-ФЗ "О введении в действие Земельного кодекса Российской Федерации"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bookmarkEnd w:id="14"/>
    <w:p w:rsidR="009F71B6" w:rsidRPr="0075658B" w:rsidRDefault="009F71B6">
      <w:pPr>
        <w:rPr>
          <w:sz w:val="22"/>
          <w:szCs w:val="22"/>
        </w:rPr>
      </w:pPr>
      <w:r w:rsidRPr="0075658B">
        <w:rPr>
          <w:sz w:val="22"/>
          <w:szCs w:val="22"/>
        </w:rPr>
        <w:t xml:space="preserve">такие земельные участки образованы из земельных участков, указанных в </w:t>
      </w:r>
      <w:r w:rsidRPr="0075658B">
        <w:rPr>
          <w:rStyle w:val="a4"/>
          <w:rFonts w:cs="Arial"/>
          <w:color w:val="auto"/>
          <w:sz w:val="22"/>
          <w:szCs w:val="22"/>
        </w:rPr>
        <w:t>абзаце третьем</w:t>
      </w:r>
      <w:r w:rsidRPr="0075658B">
        <w:rPr>
          <w:sz w:val="22"/>
          <w:szCs w:val="22"/>
        </w:rPr>
        <w:t xml:space="preserve"> настоящего пункта;</w:t>
      </w:r>
    </w:p>
    <w:p w:rsidR="009F71B6" w:rsidRPr="0075658B" w:rsidRDefault="009F71B6">
      <w:pPr>
        <w:rPr>
          <w:sz w:val="22"/>
          <w:szCs w:val="22"/>
        </w:rPr>
      </w:pPr>
      <w:bookmarkStart w:id="15" w:name="sub_1045"/>
      <w:r w:rsidRPr="0075658B">
        <w:rPr>
          <w:sz w:val="22"/>
          <w:szCs w:val="22"/>
        </w:rPr>
        <w:t>- до 01.01.2016 земельного участка юридическим лицам, обладающим земельными участками на праве постоянного (бессрочного) пользования,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объекты).</w:t>
      </w:r>
    </w:p>
    <w:p w:rsidR="009F71B6" w:rsidRPr="0075658B" w:rsidRDefault="009F71B6">
      <w:pPr>
        <w:rPr>
          <w:sz w:val="22"/>
          <w:szCs w:val="22"/>
        </w:rPr>
      </w:pPr>
      <w:bookmarkStart w:id="16" w:name="sub_1005"/>
      <w:bookmarkEnd w:id="15"/>
      <w:r w:rsidRPr="0075658B">
        <w:rPr>
          <w:sz w:val="22"/>
          <w:szCs w:val="22"/>
        </w:rPr>
        <w:t xml:space="preserve">5. Цена земельного участка определяется в размере, установленном </w:t>
      </w:r>
      <w:r w:rsidRPr="0075658B">
        <w:rPr>
          <w:rStyle w:val="a4"/>
          <w:rFonts w:cs="Arial"/>
          <w:color w:val="auto"/>
          <w:sz w:val="22"/>
          <w:szCs w:val="22"/>
        </w:rPr>
        <w:t>статьей 3.2</w:t>
      </w:r>
      <w:r w:rsidRPr="0075658B">
        <w:rPr>
          <w:sz w:val="22"/>
          <w:szCs w:val="22"/>
        </w:rPr>
        <w:t xml:space="preserve">, </w:t>
      </w:r>
      <w:r w:rsidRPr="0075658B">
        <w:rPr>
          <w:rStyle w:val="a4"/>
          <w:rFonts w:cs="Arial"/>
          <w:color w:val="auto"/>
          <w:sz w:val="22"/>
          <w:szCs w:val="22"/>
        </w:rPr>
        <w:t>частью 4 статьи 18</w:t>
      </w:r>
      <w:r w:rsidRPr="0075658B">
        <w:rPr>
          <w:sz w:val="22"/>
          <w:szCs w:val="22"/>
        </w:rPr>
        <w:t xml:space="preserve"> Закона Астраханской области от 04.03.2008 N 7/2008-ОЗ "Об отдельных вопросах </w:t>
      </w:r>
      <w:r w:rsidRPr="0075658B">
        <w:rPr>
          <w:sz w:val="22"/>
          <w:szCs w:val="22"/>
        </w:rPr>
        <w:lastRenderedPageBreak/>
        <w:t>правового регулирования земельных отношений в Астраханской области", и составляет 15 процентов при продаже:</w:t>
      </w:r>
    </w:p>
    <w:bookmarkEnd w:id="16"/>
    <w:p w:rsidR="009F71B6" w:rsidRPr="0075658B" w:rsidRDefault="009F71B6">
      <w:pPr>
        <w:rPr>
          <w:sz w:val="22"/>
          <w:szCs w:val="22"/>
        </w:rPr>
      </w:pPr>
      <w:r w:rsidRPr="0075658B">
        <w:rPr>
          <w:sz w:val="22"/>
          <w:szCs w:val="22"/>
        </w:rPr>
        <w:t>- земельного участка, расположенного в границах населенного пункта и предназначенного для ведения сельскохозяйственного производства, в случае если на таком земельном участке отсутствуют здания или сооружения и такой земельный участок предоставлен сельскохозяйственной организации или крестьянскому (фермерскому) хозяйству на праве постоянного (бессрочного) пользования или на праве пожизненного наследуемого владения, указанным лицам;</w:t>
      </w:r>
    </w:p>
    <w:p w:rsidR="009F71B6" w:rsidRPr="0075658B" w:rsidRDefault="009F71B6">
      <w:pPr>
        <w:rPr>
          <w:sz w:val="22"/>
          <w:szCs w:val="22"/>
        </w:rPr>
      </w:pPr>
      <w:r w:rsidRPr="0075658B">
        <w:rPr>
          <w:sz w:val="22"/>
          <w:szCs w:val="22"/>
        </w:rPr>
        <w:t>- земельного участка из земель сельскохозяйственного назначения, который находится у сельскохозяйственной организации, а также у крестьянского (фермерского) хозяйства на праве постоянного (бессрочного) пользования или праве пожизненного наследуемого владения, указанным лицам для осуществления их деятельности.</w:t>
      </w:r>
    </w:p>
    <w:p w:rsidR="009F71B6" w:rsidRPr="0075658B" w:rsidRDefault="009F71B6">
      <w:pPr>
        <w:rPr>
          <w:sz w:val="22"/>
          <w:szCs w:val="22"/>
        </w:rPr>
      </w:pPr>
      <w:bookmarkStart w:id="17" w:name="sub_1006"/>
      <w:r w:rsidRPr="0075658B">
        <w:rPr>
          <w:sz w:val="22"/>
          <w:szCs w:val="22"/>
        </w:rPr>
        <w:t xml:space="preserve">6. Цена земельного участка при его продаже собственникам иных зданий, сооружений, не предусмотренных </w:t>
      </w:r>
      <w:r w:rsidRPr="0075658B">
        <w:rPr>
          <w:rStyle w:val="a4"/>
          <w:rFonts w:cs="Arial"/>
          <w:color w:val="auto"/>
          <w:sz w:val="22"/>
          <w:szCs w:val="22"/>
        </w:rPr>
        <w:t>пунктами 3</w:t>
      </w:r>
      <w:r w:rsidRPr="0075658B">
        <w:rPr>
          <w:sz w:val="22"/>
          <w:szCs w:val="22"/>
        </w:rPr>
        <w:t xml:space="preserve">, </w:t>
      </w:r>
      <w:r w:rsidRPr="0075658B">
        <w:rPr>
          <w:rStyle w:val="a4"/>
          <w:rFonts w:cs="Arial"/>
          <w:color w:val="auto"/>
          <w:sz w:val="22"/>
          <w:szCs w:val="22"/>
        </w:rPr>
        <w:t>4</w:t>
      </w:r>
      <w:r w:rsidRPr="0075658B">
        <w:rPr>
          <w:sz w:val="22"/>
          <w:szCs w:val="22"/>
        </w:rPr>
        <w:t xml:space="preserve"> настоящего Порядка, в случаях, предусмотренных </w:t>
      </w:r>
      <w:r w:rsidRPr="0075658B">
        <w:rPr>
          <w:rStyle w:val="a4"/>
          <w:rFonts w:cs="Arial"/>
          <w:color w:val="auto"/>
          <w:sz w:val="22"/>
          <w:szCs w:val="22"/>
        </w:rPr>
        <w:t>статьей 39.20</w:t>
      </w:r>
      <w:r w:rsidRPr="0075658B">
        <w:rPr>
          <w:sz w:val="22"/>
          <w:szCs w:val="22"/>
        </w:rPr>
        <w:t xml:space="preserve"> Земельного кодекса Российской Федерации, определяется в следующем размере:</w:t>
      </w:r>
    </w:p>
    <w:bookmarkEnd w:id="17"/>
    <w:p w:rsidR="009F71B6" w:rsidRPr="0075658B" w:rsidRDefault="009F71B6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1680"/>
        <w:gridCol w:w="1540"/>
        <w:gridCol w:w="1540"/>
        <w:gridCol w:w="1680"/>
        <w:gridCol w:w="1820"/>
      </w:tblGrid>
      <w:tr w:rsidR="00B51ED0" w:rsidRPr="0075658B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B6" w:rsidRPr="0075658B" w:rsidRDefault="009F71B6">
            <w:pPr>
              <w:pStyle w:val="aff9"/>
              <w:jc w:val="center"/>
              <w:rPr>
                <w:sz w:val="22"/>
                <w:szCs w:val="22"/>
              </w:rPr>
            </w:pPr>
            <w:r w:rsidRPr="0075658B">
              <w:rPr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1B6" w:rsidRPr="0075658B" w:rsidRDefault="009F71B6">
            <w:pPr>
              <w:pStyle w:val="aff9"/>
              <w:jc w:val="center"/>
              <w:rPr>
                <w:sz w:val="22"/>
                <w:szCs w:val="22"/>
              </w:rPr>
            </w:pPr>
            <w:r w:rsidRPr="0075658B">
              <w:rPr>
                <w:sz w:val="22"/>
                <w:szCs w:val="22"/>
              </w:rPr>
              <w:t>Процент от кадастровой стоимости в зависимости от целей использования земельного участка, (%)</w:t>
            </w:r>
          </w:p>
        </w:tc>
      </w:tr>
      <w:tr w:rsidR="00B51ED0" w:rsidRPr="0075658B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B6" w:rsidRPr="0075658B" w:rsidRDefault="009F71B6">
            <w:pPr>
              <w:pStyle w:val="aff9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B6" w:rsidRPr="0075658B" w:rsidRDefault="009F71B6">
            <w:pPr>
              <w:pStyle w:val="aff9"/>
              <w:jc w:val="center"/>
              <w:rPr>
                <w:sz w:val="22"/>
                <w:szCs w:val="22"/>
              </w:rPr>
            </w:pPr>
            <w:r w:rsidRPr="0075658B">
              <w:rPr>
                <w:sz w:val="22"/>
                <w:szCs w:val="22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B6" w:rsidRPr="0075658B" w:rsidRDefault="009F71B6">
            <w:pPr>
              <w:pStyle w:val="aff9"/>
              <w:jc w:val="center"/>
              <w:rPr>
                <w:sz w:val="22"/>
                <w:szCs w:val="22"/>
              </w:rPr>
            </w:pPr>
            <w:r w:rsidRPr="0075658B">
              <w:rPr>
                <w:sz w:val="22"/>
                <w:szCs w:val="22"/>
              </w:rPr>
              <w:t>земельные участки, предназначенные для размещения гостиниц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B6" w:rsidRPr="0075658B" w:rsidRDefault="009F71B6">
            <w:pPr>
              <w:pStyle w:val="aff9"/>
              <w:jc w:val="center"/>
              <w:rPr>
                <w:sz w:val="22"/>
                <w:szCs w:val="22"/>
              </w:rPr>
            </w:pPr>
            <w:r w:rsidRPr="0075658B">
              <w:rPr>
                <w:sz w:val="22"/>
                <w:szCs w:val="22"/>
              </w:rPr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B6" w:rsidRPr="0075658B" w:rsidRDefault="009F71B6">
            <w:pPr>
              <w:pStyle w:val="aff9"/>
              <w:jc w:val="center"/>
              <w:rPr>
                <w:sz w:val="22"/>
                <w:szCs w:val="22"/>
              </w:rPr>
            </w:pPr>
            <w:r w:rsidRPr="0075658B">
              <w:rPr>
                <w:sz w:val="22"/>
                <w:szCs w:val="22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1B6" w:rsidRPr="0075658B" w:rsidRDefault="009F71B6">
            <w:pPr>
              <w:pStyle w:val="aff9"/>
              <w:jc w:val="center"/>
              <w:rPr>
                <w:sz w:val="22"/>
                <w:szCs w:val="22"/>
              </w:rPr>
            </w:pPr>
            <w:r w:rsidRPr="0075658B">
              <w:rPr>
                <w:sz w:val="22"/>
                <w:szCs w:val="22"/>
              </w:rPr>
              <w:t>иные цели использования земельного участка</w:t>
            </w:r>
          </w:p>
        </w:tc>
      </w:tr>
      <w:tr w:rsidR="00B51ED0" w:rsidRPr="0075658B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B6" w:rsidRPr="0075658B" w:rsidRDefault="009F71B6">
            <w:pPr>
              <w:pStyle w:val="aff9"/>
              <w:jc w:val="center"/>
              <w:rPr>
                <w:sz w:val="22"/>
                <w:szCs w:val="22"/>
              </w:rPr>
            </w:pPr>
            <w:r w:rsidRPr="0075658B">
              <w:rPr>
                <w:sz w:val="22"/>
                <w:szCs w:val="22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B6" w:rsidRPr="0075658B" w:rsidRDefault="009F71B6">
            <w:pPr>
              <w:pStyle w:val="aff9"/>
              <w:jc w:val="center"/>
              <w:rPr>
                <w:sz w:val="22"/>
                <w:szCs w:val="22"/>
              </w:rPr>
            </w:pPr>
            <w:r w:rsidRPr="0075658B">
              <w:rPr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B6" w:rsidRPr="0075658B" w:rsidRDefault="009F71B6">
            <w:pPr>
              <w:pStyle w:val="aff9"/>
              <w:jc w:val="center"/>
              <w:rPr>
                <w:sz w:val="22"/>
                <w:szCs w:val="22"/>
              </w:rPr>
            </w:pPr>
            <w:r w:rsidRPr="0075658B">
              <w:rPr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B6" w:rsidRPr="0075658B" w:rsidRDefault="009F71B6">
            <w:pPr>
              <w:pStyle w:val="aff9"/>
              <w:jc w:val="center"/>
              <w:rPr>
                <w:sz w:val="22"/>
                <w:szCs w:val="22"/>
              </w:rPr>
            </w:pPr>
            <w:r w:rsidRPr="0075658B">
              <w:rPr>
                <w:sz w:val="22"/>
                <w:szCs w:val="22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B6" w:rsidRPr="0075658B" w:rsidRDefault="009F71B6">
            <w:pPr>
              <w:pStyle w:val="aff9"/>
              <w:jc w:val="center"/>
              <w:rPr>
                <w:sz w:val="22"/>
                <w:szCs w:val="22"/>
              </w:rPr>
            </w:pPr>
            <w:r w:rsidRPr="0075658B">
              <w:rPr>
                <w:sz w:val="22"/>
                <w:szCs w:val="22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1B6" w:rsidRPr="0075658B" w:rsidRDefault="009F71B6">
            <w:pPr>
              <w:pStyle w:val="aff9"/>
              <w:jc w:val="center"/>
              <w:rPr>
                <w:sz w:val="22"/>
                <w:szCs w:val="22"/>
              </w:rPr>
            </w:pPr>
            <w:r w:rsidRPr="0075658B">
              <w:rPr>
                <w:sz w:val="22"/>
                <w:szCs w:val="22"/>
              </w:rPr>
              <w:t>6</w:t>
            </w:r>
          </w:p>
        </w:tc>
      </w:tr>
      <w:tr w:rsidR="00B51ED0" w:rsidRPr="0075658B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B6" w:rsidRPr="0075658B" w:rsidRDefault="009F71B6">
            <w:pPr>
              <w:pStyle w:val="aff9"/>
              <w:rPr>
                <w:sz w:val="22"/>
                <w:szCs w:val="22"/>
              </w:rPr>
            </w:pPr>
            <w:r w:rsidRPr="0075658B">
              <w:rPr>
                <w:sz w:val="22"/>
                <w:szCs w:val="22"/>
              </w:rPr>
              <w:t>Харабалинский район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B6" w:rsidRPr="0075658B" w:rsidRDefault="009F71B6">
            <w:pPr>
              <w:pStyle w:val="aff9"/>
              <w:jc w:val="center"/>
              <w:rPr>
                <w:sz w:val="22"/>
                <w:szCs w:val="22"/>
              </w:rPr>
            </w:pPr>
            <w:r w:rsidRPr="0075658B">
              <w:rPr>
                <w:sz w:val="22"/>
                <w:szCs w:val="22"/>
              </w:rPr>
              <w:t>43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B6" w:rsidRPr="0075658B" w:rsidRDefault="009F71B6">
            <w:pPr>
              <w:pStyle w:val="aff9"/>
              <w:jc w:val="center"/>
              <w:rPr>
                <w:sz w:val="22"/>
                <w:szCs w:val="22"/>
              </w:rPr>
            </w:pPr>
            <w:r w:rsidRPr="0075658B">
              <w:rPr>
                <w:sz w:val="22"/>
                <w:szCs w:val="22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B6" w:rsidRPr="0075658B" w:rsidRDefault="009F71B6">
            <w:pPr>
              <w:pStyle w:val="aff9"/>
              <w:jc w:val="center"/>
              <w:rPr>
                <w:sz w:val="22"/>
                <w:szCs w:val="22"/>
              </w:rPr>
            </w:pPr>
            <w:r w:rsidRPr="0075658B">
              <w:rPr>
                <w:sz w:val="22"/>
                <w:szCs w:val="22"/>
              </w:rP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B6" w:rsidRPr="0075658B" w:rsidRDefault="009F71B6">
            <w:pPr>
              <w:pStyle w:val="aff9"/>
              <w:jc w:val="center"/>
              <w:rPr>
                <w:sz w:val="22"/>
                <w:szCs w:val="22"/>
              </w:rPr>
            </w:pPr>
            <w:r w:rsidRPr="0075658B">
              <w:rPr>
                <w:sz w:val="22"/>
                <w:szCs w:val="22"/>
              </w:rPr>
              <w:t>26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1B6" w:rsidRPr="0075658B" w:rsidRDefault="009F71B6">
            <w:pPr>
              <w:pStyle w:val="aff9"/>
              <w:jc w:val="center"/>
              <w:rPr>
                <w:sz w:val="22"/>
                <w:szCs w:val="22"/>
              </w:rPr>
            </w:pPr>
            <w:r w:rsidRPr="0075658B">
              <w:rPr>
                <w:sz w:val="22"/>
                <w:szCs w:val="22"/>
              </w:rPr>
              <w:t>22</w:t>
            </w:r>
          </w:p>
        </w:tc>
      </w:tr>
    </w:tbl>
    <w:p w:rsidR="009F71B6" w:rsidRPr="0075658B" w:rsidRDefault="009F71B6">
      <w:pPr>
        <w:rPr>
          <w:sz w:val="22"/>
          <w:szCs w:val="22"/>
        </w:rPr>
      </w:pPr>
    </w:p>
    <w:p w:rsidR="009F71B6" w:rsidRPr="0075658B" w:rsidRDefault="009F71B6">
      <w:pPr>
        <w:rPr>
          <w:sz w:val="22"/>
          <w:szCs w:val="22"/>
        </w:rPr>
      </w:pPr>
      <w:bookmarkStart w:id="18" w:name="sub_8"/>
      <w:r w:rsidRPr="0075658B">
        <w:rPr>
          <w:sz w:val="22"/>
          <w:szCs w:val="22"/>
        </w:rPr>
        <w:t>8. В случае если на основании заявления о приобретении земельного участка в собственность без проведения торгов, поступившего до вступления в силу настоящего Порядка, не подписан договор купли-продажи земельного участка, цена земельного участка определяется в соответствии с настоящим Порядком.</w:t>
      </w:r>
    </w:p>
    <w:bookmarkEnd w:id="18"/>
    <w:p w:rsidR="009F71B6" w:rsidRPr="0075658B" w:rsidRDefault="009F71B6">
      <w:pPr>
        <w:rPr>
          <w:sz w:val="22"/>
          <w:szCs w:val="22"/>
        </w:rPr>
      </w:pPr>
    </w:p>
    <w:p w:rsidR="002926EF" w:rsidRPr="0075658B" w:rsidRDefault="002926EF">
      <w:pPr>
        <w:rPr>
          <w:sz w:val="22"/>
          <w:szCs w:val="22"/>
        </w:rPr>
      </w:pPr>
    </w:p>
    <w:sectPr w:rsidR="002926EF" w:rsidRPr="0075658B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EF"/>
    <w:rsid w:val="002926EF"/>
    <w:rsid w:val="00741BE2"/>
    <w:rsid w:val="0075658B"/>
    <w:rsid w:val="009F71B6"/>
    <w:rsid w:val="00B5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75658B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756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75658B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756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cp:lastPrinted>2016-11-11T05:05:00Z</cp:lastPrinted>
  <dcterms:created xsi:type="dcterms:W3CDTF">2016-11-15T04:35:00Z</dcterms:created>
  <dcterms:modified xsi:type="dcterms:W3CDTF">2016-11-15T04:35:00Z</dcterms:modified>
</cp:coreProperties>
</file>